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465D" w14:textId="77777777" w:rsidR="00E007CB" w:rsidRDefault="00CC5A5B" w:rsidP="00E007CB">
      <w:pPr>
        <w:spacing w:after="0" w:line="240" w:lineRule="auto"/>
        <w:ind w:right="68"/>
        <w:jc w:val="right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Приложение </w:t>
      </w:r>
      <w:r w:rsidR="00E007CB">
        <w:rPr>
          <w:rFonts w:ascii="Times New Roman" w:hAnsi="Times New Roman" w:cs="Times New Roman"/>
          <w:color w:val="000000" w:themeColor="text1"/>
          <w:sz w:val="28"/>
          <w:lang w:val="ru-RU"/>
        </w:rPr>
        <w:t>1</w:t>
      </w:r>
      <w:r w:rsidR="00E007CB">
        <w:rPr>
          <w:rFonts w:ascii="Times New Roman" w:hAnsi="Times New Roman" w:cs="Times New Roman"/>
          <w:color w:val="000000" w:themeColor="text1"/>
          <w:sz w:val="28"/>
          <w:lang w:val="ru-RU"/>
        </w:rPr>
        <w:br/>
      </w: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>к приказу</w:t>
      </w:r>
      <w:r w:rsidR="00E007C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Департамента </w:t>
      </w:r>
    </w:p>
    <w:p w14:paraId="526682F0" w14:textId="19DC6230" w:rsidR="00CC5A5B" w:rsidRPr="00CC5A5B" w:rsidRDefault="00CC5A5B" w:rsidP="00E007CB">
      <w:pPr>
        <w:spacing w:after="0" w:line="240" w:lineRule="auto"/>
        <w:ind w:right="68"/>
        <w:jc w:val="right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>общественных и внешних связей</w:t>
      </w:r>
    </w:p>
    <w:p w14:paraId="41BA1F1C" w14:textId="77777777" w:rsidR="00CC5A5B" w:rsidRPr="00CC5A5B" w:rsidRDefault="00CC5A5B" w:rsidP="00CC5A5B">
      <w:pPr>
        <w:spacing w:after="0" w:line="240" w:lineRule="auto"/>
        <w:ind w:right="68"/>
        <w:jc w:val="right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>Ханты-Мансийского автономного округа – Югры</w:t>
      </w:r>
    </w:p>
    <w:p w14:paraId="0A3CB0E0" w14:textId="0947DCDF" w:rsidR="00CC5A5B" w:rsidRPr="00CC5A5B" w:rsidRDefault="00CC5A5B" w:rsidP="00CC5A5B">
      <w:pPr>
        <w:spacing w:after="0" w:line="240" w:lineRule="auto"/>
        <w:ind w:right="68"/>
        <w:jc w:val="right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>от «</w:t>
      </w:r>
      <w:r w:rsidR="009A0F22">
        <w:rPr>
          <w:rFonts w:ascii="Times New Roman" w:hAnsi="Times New Roman" w:cs="Times New Roman"/>
          <w:color w:val="000000" w:themeColor="text1"/>
          <w:sz w:val="28"/>
          <w:lang w:val="ru-RU"/>
        </w:rPr>
        <w:t>21</w:t>
      </w: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» </w:t>
      </w:r>
      <w:r w:rsidR="009A0F22">
        <w:rPr>
          <w:rFonts w:ascii="Times New Roman" w:hAnsi="Times New Roman" w:cs="Times New Roman"/>
          <w:color w:val="000000" w:themeColor="text1"/>
          <w:sz w:val="28"/>
          <w:lang w:val="ru-RU"/>
        </w:rPr>
        <w:t>апреля</w:t>
      </w: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2021 г</w:t>
      </w:r>
      <w:r w:rsidR="00A23F9D">
        <w:rPr>
          <w:rFonts w:ascii="Times New Roman" w:hAnsi="Times New Roman" w:cs="Times New Roman"/>
          <w:color w:val="000000" w:themeColor="text1"/>
          <w:sz w:val="28"/>
          <w:lang w:val="ru-RU"/>
        </w:rPr>
        <w:t>ода</w:t>
      </w:r>
      <w:r w:rsidRPr="00CC5A5B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№ </w:t>
      </w:r>
      <w:r w:rsidR="009A0F22">
        <w:rPr>
          <w:rFonts w:ascii="Times New Roman" w:hAnsi="Times New Roman" w:cs="Times New Roman"/>
          <w:color w:val="000000" w:themeColor="text1"/>
          <w:sz w:val="28"/>
          <w:lang w:val="ru-RU"/>
        </w:rPr>
        <w:t>86</w:t>
      </w:r>
    </w:p>
    <w:p w14:paraId="555A4974" w14:textId="77777777" w:rsidR="00CC5A5B" w:rsidRDefault="00CC5A5B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</w:p>
    <w:p w14:paraId="354E4331" w14:textId="77777777" w:rsidR="00C76A3A" w:rsidRPr="001F5590" w:rsidRDefault="006876C0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Положение о проведении открытого конкурсного отбора</w:t>
      </w:r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br/>
      </w:r>
      <w:r w:rsidR="0019457F"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в Ханты-Мансийском автономном округе – Югре </w:t>
      </w:r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в рамках Всероссийского конкурса лучших региональных практик поддержки </w:t>
      </w:r>
      <w:proofErr w:type="spellStart"/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волонтерства</w:t>
      </w:r>
      <w:proofErr w:type="spellEnd"/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 xml:space="preserve"> «Регион добрых дел» 2021 года</w:t>
      </w:r>
    </w:p>
    <w:p w14:paraId="74F7B7E7" w14:textId="167490A9" w:rsidR="0019457F" w:rsidRPr="001F5590" w:rsidRDefault="0019457F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b/>
          <w:color w:val="000000" w:themeColor="text1"/>
          <w:sz w:val="28"/>
          <w:lang w:val="ru-RU"/>
        </w:rPr>
      </w:pPr>
      <w:r w:rsidRPr="001F5590">
        <w:rPr>
          <w:rFonts w:ascii="Times New Roman" w:hAnsi="Times New Roman" w:cs="Times New Roman"/>
          <w:b/>
          <w:color w:val="000000" w:themeColor="text1"/>
          <w:sz w:val="28"/>
          <w:lang w:val="ru-RU"/>
        </w:rPr>
        <w:t>(далее – Положение)</w:t>
      </w:r>
    </w:p>
    <w:p w14:paraId="576D872B" w14:textId="77777777" w:rsidR="00A94BF6" w:rsidRPr="001F5590" w:rsidRDefault="00A94BF6" w:rsidP="001F5590">
      <w:pPr>
        <w:spacing w:after="0" w:line="240" w:lineRule="auto"/>
        <w:ind w:right="68" w:firstLine="709"/>
        <w:jc w:val="center"/>
        <w:rPr>
          <w:rFonts w:ascii="Times New Roman" w:hAnsi="Times New Roman" w:cs="Times New Roman"/>
          <w:lang w:val="ru-RU"/>
        </w:rPr>
      </w:pPr>
    </w:p>
    <w:p w14:paraId="1FE754BD" w14:textId="460194CF" w:rsidR="00A94BF6" w:rsidRPr="001F5590" w:rsidRDefault="00C76A3A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6A6F9B">
        <w:rPr>
          <w:rFonts w:cs="Times New Roman"/>
          <w:b/>
          <w:lang w:val="ru-RU"/>
        </w:rPr>
        <w:t>1.</w:t>
      </w:r>
      <w:r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b/>
          <w:lang w:val="ru-RU"/>
        </w:rPr>
        <w:t>Общие положения</w:t>
      </w:r>
    </w:p>
    <w:p w14:paraId="08AAA184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15030A0A" w14:textId="18A9A72C" w:rsidR="00A94BF6" w:rsidRPr="001F5590" w:rsidRDefault="006876C0" w:rsidP="001F5590">
      <w:pPr>
        <w:pStyle w:val="a6"/>
        <w:numPr>
          <w:ilvl w:val="1"/>
          <w:numId w:val="1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Положение определяет цели, задачи, порядок проведения</w:t>
      </w:r>
      <w:r w:rsidR="00392CE6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и условия участия в открытом конкурсном отборе</w:t>
      </w:r>
      <w:r w:rsidR="00171B80">
        <w:rPr>
          <w:rFonts w:cs="Times New Roman"/>
          <w:lang w:val="ru-RU"/>
        </w:rPr>
        <w:t xml:space="preserve"> </w:t>
      </w:r>
      <w:r w:rsidR="0019457F" w:rsidRPr="001F5590">
        <w:rPr>
          <w:rFonts w:cs="Times New Roman"/>
          <w:lang w:val="ru-RU"/>
        </w:rPr>
        <w:t xml:space="preserve">в Ханты-Мансийском автономном округе – Югре (далее – автономный округ) </w:t>
      </w:r>
      <w:r w:rsidRPr="001F5590">
        <w:rPr>
          <w:rFonts w:cs="Times New Roman"/>
          <w:lang w:val="ru-RU"/>
        </w:rPr>
        <w:t xml:space="preserve">в рамках Всероссийского конкурса лучших региональных практик поддержки 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 «Регион добрых дел» 2021 года (далее – Конкурс). Конкурс проводится </w:t>
      </w:r>
      <w:r w:rsidR="00171B80">
        <w:rPr>
          <w:rFonts w:cs="Times New Roman"/>
          <w:lang w:val="ru-RU"/>
        </w:rPr>
        <w:t xml:space="preserve">в целях </w:t>
      </w:r>
      <w:r w:rsidRPr="001F5590">
        <w:rPr>
          <w:rFonts w:cs="Times New Roman"/>
          <w:lang w:val="ru-RU"/>
        </w:rPr>
        <w:t xml:space="preserve">подготовки заявки от </w:t>
      </w:r>
      <w:r w:rsidR="009E5178" w:rsidRPr="001F5590">
        <w:rPr>
          <w:rFonts w:cs="Times New Roman"/>
          <w:lang w:val="ru-RU"/>
        </w:rPr>
        <w:t xml:space="preserve">автономного округа </w:t>
      </w:r>
      <w:r w:rsidRPr="001F5590">
        <w:rPr>
          <w:rFonts w:cs="Times New Roman"/>
          <w:lang w:val="ru-RU"/>
        </w:rPr>
        <w:t>на участие</w:t>
      </w:r>
      <w:r w:rsidR="00171B80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 xml:space="preserve">во Всероссийском конкурсе лучших региональных практик поддержки 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 «Регион добрых дел» 2021 года (далее – Конкурс РДД), организатором которого является Федеральное агентство</w:t>
      </w:r>
      <w:r w:rsidR="005A70CE" w:rsidRPr="001F559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по делам молодежи.</w:t>
      </w:r>
    </w:p>
    <w:p w14:paraId="30A4E73E" w14:textId="5DEF1531" w:rsidR="00A94BF6" w:rsidRPr="001F5590" w:rsidRDefault="006876C0" w:rsidP="001F5590">
      <w:pPr>
        <w:pStyle w:val="a6"/>
        <w:numPr>
          <w:ilvl w:val="1"/>
          <w:numId w:val="1"/>
        </w:numPr>
        <w:spacing w:line="240" w:lineRule="auto"/>
        <w:ind w:left="0" w:firstLine="709"/>
        <w:rPr>
          <w:rFonts w:cs="Times New Roman"/>
          <w:szCs w:val="28"/>
          <w:lang w:val="ru-RU"/>
        </w:rPr>
      </w:pPr>
      <w:r w:rsidRPr="001F5590">
        <w:rPr>
          <w:rFonts w:cs="Times New Roman"/>
          <w:lang w:val="ru-RU"/>
        </w:rPr>
        <w:t>Организатором Конкурса является</w:t>
      </w:r>
      <w:r w:rsidR="009E5178" w:rsidRPr="001F5590">
        <w:rPr>
          <w:rFonts w:cs="Times New Roman"/>
          <w:lang w:val="ru-RU"/>
        </w:rPr>
        <w:t xml:space="preserve"> </w:t>
      </w:r>
      <w:r w:rsidR="009E5178" w:rsidRPr="001F5590">
        <w:rPr>
          <w:rFonts w:cs="Times New Roman"/>
          <w:szCs w:val="28"/>
          <w:lang w:val="ru-RU"/>
        </w:rPr>
        <w:t>Департамент общественных</w:t>
      </w:r>
      <w:r w:rsidR="005A70CE" w:rsidRPr="001F5590">
        <w:rPr>
          <w:rFonts w:cs="Times New Roman"/>
          <w:szCs w:val="28"/>
          <w:lang w:val="ru-RU"/>
        </w:rPr>
        <w:br/>
      </w:r>
      <w:r w:rsidR="009E5178" w:rsidRPr="001F5590">
        <w:rPr>
          <w:rFonts w:cs="Times New Roman"/>
          <w:szCs w:val="28"/>
          <w:lang w:val="ru-RU"/>
        </w:rPr>
        <w:t xml:space="preserve">и внешних связей автономного округа </w:t>
      </w:r>
      <w:r w:rsidRPr="001F5590">
        <w:rPr>
          <w:rFonts w:cs="Times New Roman"/>
          <w:lang w:val="ru-RU"/>
        </w:rPr>
        <w:t>(далее – Организатор</w:t>
      </w:r>
      <w:r w:rsidR="00171B80">
        <w:rPr>
          <w:rFonts w:cs="Times New Roman"/>
          <w:lang w:val="ru-RU"/>
        </w:rPr>
        <w:t>, Департамент</w:t>
      </w:r>
      <w:r w:rsidRPr="001F5590">
        <w:rPr>
          <w:rFonts w:cs="Times New Roman"/>
          <w:lang w:val="ru-RU"/>
        </w:rPr>
        <w:t>)</w:t>
      </w:r>
      <w:r w:rsidR="009E5178" w:rsidRPr="001F5590">
        <w:rPr>
          <w:rFonts w:cs="Times New Roman"/>
          <w:lang w:val="ru-RU"/>
        </w:rPr>
        <w:t>.</w:t>
      </w:r>
    </w:p>
    <w:p w14:paraId="4148058C" w14:textId="5B5486EB" w:rsidR="00A94BF6" w:rsidRPr="001F5590" w:rsidRDefault="006876C0" w:rsidP="001F5590">
      <w:pPr>
        <w:pStyle w:val="a6"/>
        <w:numPr>
          <w:ilvl w:val="1"/>
          <w:numId w:val="1"/>
        </w:numPr>
        <w:spacing w:line="240" w:lineRule="auto"/>
        <w:ind w:left="0" w:firstLine="709"/>
        <w:rPr>
          <w:rFonts w:cs="Times New Roman"/>
          <w:szCs w:val="28"/>
          <w:lang w:val="ru-RU"/>
        </w:rPr>
      </w:pPr>
      <w:r w:rsidRPr="001F5590">
        <w:rPr>
          <w:rFonts w:cs="Times New Roman"/>
          <w:lang w:val="ru-RU"/>
        </w:rPr>
        <w:t xml:space="preserve">Оператором Конкурса является </w:t>
      </w:r>
      <w:r w:rsidR="00F62D97" w:rsidRPr="001F5590">
        <w:rPr>
          <w:rFonts w:cs="Times New Roman"/>
          <w:lang w:val="ru-RU"/>
        </w:rPr>
        <w:t>Фонд «</w:t>
      </w:r>
      <w:r w:rsidR="00FB7C1D" w:rsidRPr="001F5590">
        <w:rPr>
          <w:rFonts w:cs="Times New Roman"/>
          <w:lang w:val="ru-RU"/>
        </w:rPr>
        <w:t>Центр гражданских</w:t>
      </w:r>
      <w:r w:rsidR="00392CE6">
        <w:rPr>
          <w:rFonts w:cs="Times New Roman"/>
          <w:lang w:val="ru-RU"/>
        </w:rPr>
        <w:br/>
      </w:r>
      <w:r w:rsidR="00FB7C1D" w:rsidRPr="001F5590">
        <w:rPr>
          <w:rFonts w:cs="Times New Roman"/>
          <w:lang w:val="ru-RU"/>
        </w:rPr>
        <w:t xml:space="preserve">и социальных </w:t>
      </w:r>
      <w:r w:rsidR="005A70CE" w:rsidRPr="001F5590">
        <w:rPr>
          <w:rFonts w:cs="Times New Roman"/>
          <w:lang w:val="ru-RU"/>
        </w:rPr>
        <w:t>инициатив</w:t>
      </w:r>
      <w:r w:rsidR="00FB7C1D" w:rsidRPr="001F5590">
        <w:rPr>
          <w:rFonts w:cs="Times New Roman"/>
          <w:lang w:val="ru-RU"/>
        </w:rPr>
        <w:t xml:space="preserve"> Югры» </w:t>
      </w:r>
      <w:r w:rsidRPr="001F5590">
        <w:rPr>
          <w:rFonts w:cs="Times New Roman"/>
          <w:lang w:val="ru-RU"/>
        </w:rPr>
        <w:t>(далее – Оператор).</w:t>
      </w:r>
    </w:p>
    <w:p w14:paraId="5738ED6C" w14:textId="13F074D5" w:rsidR="00FC2982" w:rsidRPr="001F5590" w:rsidRDefault="00FC2982" w:rsidP="001F5590">
      <w:pPr>
        <w:pStyle w:val="a6"/>
        <w:numPr>
          <w:ilvl w:val="1"/>
          <w:numId w:val="1"/>
        </w:numPr>
        <w:spacing w:line="240" w:lineRule="auto"/>
        <w:ind w:left="0" w:firstLine="710"/>
        <w:rPr>
          <w:rFonts w:cs="Times New Roman"/>
          <w:szCs w:val="28"/>
          <w:lang w:val="ru-RU"/>
        </w:rPr>
      </w:pPr>
      <w:r w:rsidRPr="001F5590">
        <w:rPr>
          <w:rFonts w:cs="Times New Roman"/>
          <w:szCs w:val="28"/>
          <w:lang w:val="ru-RU"/>
        </w:rPr>
        <w:t xml:space="preserve">Оценку заявок, поданных на участие </w:t>
      </w:r>
      <w:proofErr w:type="gramStart"/>
      <w:r w:rsidR="00BC7AFB" w:rsidRPr="001F5590">
        <w:rPr>
          <w:rFonts w:cs="Times New Roman"/>
          <w:szCs w:val="28"/>
          <w:lang w:val="ru-RU"/>
        </w:rPr>
        <w:t>в конкурсе</w:t>
      </w:r>
      <w:proofErr w:type="gramEnd"/>
      <w:r w:rsidRPr="001F5590">
        <w:rPr>
          <w:rFonts w:cs="Times New Roman"/>
          <w:szCs w:val="28"/>
          <w:lang w:val="ru-RU"/>
        </w:rPr>
        <w:t xml:space="preserve"> осуществляет Э</w:t>
      </w:r>
      <w:r w:rsidR="00D12E3C" w:rsidRPr="001F5590">
        <w:rPr>
          <w:rFonts w:cs="Times New Roman"/>
          <w:szCs w:val="28"/>
          <w:lang w:val="ru-RU"/>
        </w:rPr>
        <w:t>кспертн</w:t>
      </w:r>
      <w:r w:rsidR="00BC7AFB" w:rsidRPr="001F5590">
        <w:rPr>
          <w:rFonts w:cs="Times New Roman"/>
          <w:szCs w:val="28"/>
          <w:lang w:val="ru-RU"/>
        </w:rPr>
        <w:t>ая комиссия</w:t>
      </w:r>
      <w:r w:rsidR="00D12E3C" w:rsidRPr="001F5590">
        <w:rPr>
          <w:rFonts w:cs="Times New Roman"/>
          <w:szCs w:val="28"/>
          <w:lang w:val="ru-RU"/>
        </w:rPr>
        <w:t xml:space="preserve"> – к</w:t>
      </w:r>
      <w:r w:rsidRPr="001F5590">
        <w:rPr>
          <w:rFonts w:cs="Times New Roman"/>
          <w:szCs w:val="28"/>
          <w:lang w:val="ru-RU"/>
        </w:rPr>
        <w:t>оллегиальный орган, созданный для проведения независимо</w:t>
      </w:r>
      <w:r w:rsidR="00D12E3C" w:rsidRPr="001F5590">
        <w:rPr>
          <w:rFonts w:cs="Times New Roman"/>
          <w:szCs w:val="28"/>
          <w:lang w:val="ru-RU"/>
        </w:rPr>
        <w:t>й экспертизы представленных на К</w:t>
      </w:r>
      <w:r w:rsidRPr="001F5590">
        <w:rPr>
          <w:rFonts w:cs="Times New Roman"/>
          <w:szCs w:val="28"/>
          <w:lang w:val="ru-RU"/>
        </w:rPr>
        <w:t xml:space="preserve">онкурс </w:t>
      </w:r>
      <w:r w:rsidR="00D12E3C" w:rsidRPr="001F5590">
        <w:rPr>
          <w:rFonts w:cs="Times New Roman"/>
          <w:szCs w:val="28"/>
          <w:lang w:val="ru-RU"/>
        </w:rPr>
        <w:t>заявок в соответствии</w:t>
      </w:r>
      <w:r w:rsidR="005E2A58" w:rsidRPr="001F5590">
        <w:rPr>
          <w:rFonts w:cs="Times New Roman"/>
          <w:szCs w:val="28"/>
          <w:lang w:val="ru-RU"/>
        </w:rPr>
        <w:br/>
      </w:r>
      <w:r w:rsidR="00D12E3C" w:rsidRPr="001F5590">
        <w:rPr>
          <w:rFonts w:cs="Times New Roman"/>
          <w:szCs w:val="28"/>
          <w:lang w:val="ru-RU"/>
        </w:rPr>
        <w:t xml:space="preserve">с Положением. </w:t>
      </w:r>
    </w:p>
    <w:p w14:paraId="52408900" w14:textId="511F13EC" w:rsidR="005E2A58" w:rsidRPr="001F5590" w:rsidRDefault="005E2A58" w:rsidP="001F5590">
      <w:pPr>
        <w:pStyle w:val="a6"/>
        <w:spacing w:line="240" w:lineRule="auto"/>
        <w:rPr>
          <w:rFonts w:cs="Times New Roman"/>
          <w:szCs w:val="28"/>
          <w:lang w:val="ru-RU"/>
        </w:rPr>
      </w:pPr>
      <w:r w:rsidRPr="001F5590">
        <w:rPr>
          <w:rFonts w:cs="Times New Roman"/>
          <w:szCs w:val="28"/>
          <w:lang w:val="ru-RU"/>
        </w:rPr>
        <w:t xml:space="preserve">Персональный состав Экспертной комиссии </w:t>
      </w:r>
      <w:r w:rsidR="00A7117D" w:rsidRPr="001F5590">
        <w:rPr>
          <w:rFonts w:cs="Times New Roman"/>
          <w:szCs w:val="28"/>
          <w:lang w:val="ru-RU"/>
        </w:rPr>
        <w:t xml:space="preserve">утверждается </w:t>
      </w:r>
      <w:r w:rsidR="00171B80">
        <w:rPr>
          <w:rFonts w:cs="Times New Roman"/>
          <w:color w:val="000000"/>
          <w:lang w:val="ru-RU"/>
        </w:rPr>
        <w:t>приказом Департамента.</w:t>
      </w:r>
    </w:p>
    <w:p w14:paraId="0309A567" w14:textId="77777777" w:rsidR="00A94BF6" w:rsidRPr="001F5590" w:rsidRDefault="00A94BF6" w:rsidP="001F5590">
      <w:pPr>
        <w:spacing w:after="0" w:line="240" w:lineRule="auto"/>
        <w:ind w:right="68" w:firstLine="709"/>
        <w:jc w:val="center"/>
        <w:rPr>
          <w:rFonts w:ascii="Times New Roman" w:hAnsi="Times New Roman" w:cs="Times New Roman"/>
          <w:lang w:val="ru-RU"/>
        </w:rPr>
      </w:pPr>
    </w:p>
    <w:p w14:paraId="241B1638" w14:textId="45B69F4B" w:rsidR="00A94BF6" w:rsidRPr="001F5590" w:rsidRDefault="00C76A3A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2. </w:t>
      </w:r>
      <w:r w:rsidR="006876C0" w:rsidRPr="001F5590">
        <w:rPr>
          <w:rFonts w:cs="Times New Roman"/>
          <w:b/>
          <w:lang w:val="ru-RU"/>
        </w:rPr>
        <w:t>Цели и задачи Конкурса</w:t>
      </w:r>
    </w:p>
    <w:p w14:paraId="3E3025DB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58292649" w14:textId="61EC1712" w:rsidR="00A94BF6" w:rsidRPr="001F5590" w:rsidRDefault="0048135E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2.1. </w:t>
      </w:r>
      <w:r w:rsidR="006876C0" w:rsidRPr="001F5590">
        <w:rPr>
          <w:rFonts w:cs="Times New Roman"/>
          <w:lang w:val="ru-RU"/>
        </w:rPr>
        <w:t xml:space="preserve">Цель Конкурса – создание условий для устойчивого развития добровольческих (волонтерских) инициатив на территории </w:t>
      </w:r>
      <w:r w:rsidR="00FB7C1D" w:rsidRPr="001F5590">
        <w:rPr>
          <w:rFonts w:cs="Times New Roman"/>
          <w:lang w:val="ru-RU"/>
        </w:rPr>
        <w:t>автономного округа</w:t>
      </w:r>
      <w:r w:rsidR="006876C0" w:rsidRPr="001F5590">
        <w:rPr>
          <w:rFonts w:cs="Times New Roman"/>
          <w:lang w:val="ru-RU"/>
        </w:rPr>
        <w:t>, повышающих качество жизни людей</w:t>
      </w:r>
      <w:r w:rsidR="007E3350"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и способствующих росту числа граждан, вовлеченных в добровольческую (волонтерскую) деятельность.</w:t>
      </w:r>
    </w:p>
    <w:p w14:paraId="3DAEB5A8" w14:textId="5003A09F" w:rsidR="00A94BF6" w:rsidRPr="001F5590" w:rsidRDefault="0048135E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2.2. </w:t>
      </w:r>
      <w:r w:rsidR="006876C0" w:rsidRPr="001F5590">
        <w:rPr>
          <w:rFonts w:cs="Times New Roman"/>
          <w:lang w:val="ru-RU"/>
        </w:rPr>
        <w:t>Задачи Конкурса:</w:t>
      </w:r>
    </w:p>
    <w:p w14:paraId="727BC086" w14:textId="56E878EC" w:rsidR="00A87C25" w:rsidRPr="001F5590" w:rsidRDefault="00A87C25" w:rsidP="00392CE6">
      <w:pPr>
        <w:pStyle w:val="a6"/>
        <w:widowControl w:val="0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выявление, поддержка и тиражирование наиболее значимых, перспективных, системных проектов содействия развитию</w:t>
      </w:r>
      <w:r w:rsidR="00392CE6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и распространению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) на территории </w:t>
      </w:r>
      <w:r w:rsidR="00FB7C1D" w:rsidRPr="001F5590">
        <w:rPr>
          <w:rFonts w:cs="Times New Roman"/>
          <w:lang w:val="ru-RU"/>
        </w:rPr>
        <w:lastRenderedPageBreak/>
        <w:t>автономного округа</w:t>
      </w:r>
      <w:r w:rsidRPr="001F5590">
        <w:rPr>
          <w:rFonts w:cs="Times New Roman"/>
          <w:lang w:val="ru-RU"/>
        </w:rPr>
        <w:t>;</w:t>
      </w:r>
    </w:p>
    <w:p w14:paraId="1095D45C" w14:textId="3823A714" w:rsidR="00A94BF6" w:rsidRPr="001F5590" w:rsidRDefault="00A87C25" w:rsidP="00392CE6">
      <w:pPr>
        <w:pStyle w:val="a6"/>
        <w:widowControl w:val="0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поддержка деятельности существующих и создание условий </w:t>
      </w:r>
      <w:r w:rsidRPr="001F5590">
        <w:rPr>
          <w:rFonts w:cs="Times New Roman"/>
          <w:lang w:val="ru-RU"/>
        </w:rPr>
        <w:br/>
        <w:t>для возникновения новых добровольческих (волонтерских) организаций</w:t>
      </w:r>
      <w:r w:rsidRPr="001F5590">
        <w:rPr>
          <w:rFonts w:cs="Times New Roman"/>
          <w:lang w:val="ru-RU"/>
        </w:rPr>
        <w:br/>
        <w:t xml:space="preserve">и инициатив, </w:t>
      </w:r>
      <w:r w:rsidR="006876C0" w:rsidRPr="001F5590">
        <w:rPr>
          <w:rFonts w:cs="Times New Roman"/>
          <w:lang w:val="ru-RU"/>
        </w:rPr>
        <w:t>повышение престижа добровольчества (</w:t>
      </w:r>
      <w:proofErr w:type="spellStart"/>
      <w:r w:rsidR="006876C0" w:rsidRPr="001F5590">
        <w:rPr>
          <w:rFonts w:cs="Times New Roman"/>
          <w:lang w:val="ru-RU"/>
        </w:rPr>
        <w:t>волонтерства</w:t>
      </w:r>
      <w:proofErr w:type="spellEnd"/>
      <w:r w:rsidR="006876C0" w:rsidRPr="001F5590">
        <w:rPr>
          <w:rFonts w:cs="Times New Roman"/>
          <w:lang w:val="ru-RU"/>
        </w:rPr>
        <w:t>)</w:t>
      </w:r>
      <w:r w:rsidR="00392CE6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>в обществе</w:t>
      </w:r>
      <w:r w:rsidR="00392CE6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 xml:space="preserve">на территории </w:t>
      </w:r>
      <w:r w:rsidR="00FB7C1D" w:rsidRPr="001F5590">
        <w:rPr>
          <w:rFonts w:cs="Times New Roman"/>
          <w:lang w:val="ru-RU"/>
        </w:rPr>
        <w:t>автономного округа</w:t>
      </w:r>
      <w:r w:rsidR="006876C0" w:rsidRPr="001F5590">
        <w:rPr>
          <w:rFonts w:cs="Times New Roman"/>
          <w:lang w:val="ru-RU"/>
        </w:rPr>
        <w:t>;</w:t>
      </w:r>
    </w:p>
    <w:p w14:paraId="5F0094AD" w14:textId="0A229E3D" w:rsidR="00A94BF6" w:rsidRPr="001F5590" w:rsidRDefault="006876C0" w:rsidP="00392CE6">
      <w:pPr>
        <w:pStyle w:val="a6"/>
        <w:widowControl w:val="0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расширение масштабов межсекторного взаимодействия в сфере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), включая взаимодействие добровольческих (волонтерских) организаций с другими организациями некоммерческого сектора, бизнесом, органами государственной власти и органами местного самоуправления, государственными и муниципальными учреждениями, средствами массовой информации, международными, религиозными</w:t>
      </w:r>
      <w:r w:rsidR="00392CE6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 xml:space="preserve">и другими заинтересованными организациями на территории </w:t>
      </w:r>
      <w:r w:rsidR="00FB7C1D" w:rsidRPr="001F5590">
        <w:rPr>
          <w:rFonts w:cs="Times New Roman"/>
          <w:lang w:val="ru-RU"/>
        </w:rPr>
        <w:t>автономного округа;</w:t>
      </w:r>
    </w:p>
    <w:p w14:paraId="70F327BE" w14:textId="77777777" w:rsidR="008639A9" w:rsidRDefault="006876C0" w:rsidP="00392CE6">
      <w:pPr>
        <w:pStyle w:val="a6"/>
        <w:widowControl w:val="0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увеличение численности граждан,</w:t>
      </w:r>
      <w:r w:rsidR="0048135E" w:rsidRPr="001F559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вовлеченных в</w:t>
      </w:r>
      <w:r w:rsidR="0048135E" w:rsidRPr="001F559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 xml:space="preserve">добровольческую (волонтерскую) деятельность на территории </w:t>
      </w:r>
      <w:r w:rsidR="00FB7C1D" w:rsidRPr="001F5590">
        <w:rPr>
          <w:rFonts w:cs="Times New Roman"/>
          <w:lang w:val="ru-RU"/>
        </w:rPr>
        <w:t>автономного округа</w:t>
      </w:r>
      <w:r w:rsidRPr="001F5590">
        <w:rPr>
          <w:rFonts w:cs="Times New Roman"/>
          <w:lang w:val="ru-RU"/>
        </w:rPr>
        <w:t>;</w:t>
      </w:r>
    </w:p>
    <w:p w14:paraId="2E9AC299" w14:textId="3B489205" w:rsidR="00A94BF6" w:rsidRPr="001F5590" w:rsidRDefault="006876C0" w:rsidP="00392CE6">
      <w:pPr>
        <w:pStyle w:val="a6"/>
        <w:widowControl w:val="0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обеспечение образовательной поддержки региональных команд, отвечающих</w:t>
      </w:r>
      <w:r w:rsidR="00392CE6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за развитие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) на территории </w:t>
      </w:r>
      <w:r w:rsidR="00FB7C1D" w:rsidRPr="001F5590">
        <w:rPr>
          <w:rFonts w:cs="Times New Roman"/>
          <w:lang w:val="ru-RU"/>
        </w:rPr>
        <w:t>автономного округа.</w:t>
      </w:r>
    </w:p>
    <w:p w14:paraId="022825A0" w14:textId="77777777" w:rsidR="00A94BF6" w:rsidRPr="001F5590" w:rsidRDefault="00A94BF6" w:rsidP="001F5590">
      <w:pPr>
        <w:widowControl w:val="0"/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59382DE3" w14:textId="3635C210" w:rsidR="00A94BF6" w:rsidRPr="001F5590" w:rsidRDefault="0048135E" w:rsidP="001F5590">
      <w:pPr>
        <w:pStyle w:val="a6"/>
        <w:widowControl w:val="0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3. </w:t>
      </w:r>
      <w:r w:rsidR="006876C0" w:rsidRPr="001F5590">
        <w:rPr>
          <w:rFonts w:cs="Times New Roman"/>
          <w:b/>
          <w:lang w:val="ru-RU"/>
        </w:rPr>
        <w:t>Направления поддержки</w:t>
      </w:r>
    </w:p>
    <w:p w14:paraId="5B45313C" w14:textId="77777777" w:rsidR="00A94BF6" w:rsidRPr="001F5590" w:rsidRDefault="00A94BF6" w:rsidP="001F5590">
      <w:pPr>
        <w:widowControl w:val="0"/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087EBE7D" w14:textId="2102C26D" w:rsidR="00A94BF6" w:rsidRPr="001F5590" w:rsidRDefault="00B16B5D" w:rsidP="000237D8">
      <w:pPr>
        <w:pStyle w:val="a6"/>
        <w:widowControl w:val="0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3.1. </w:t>
      </w:r>
      <w:r w:rsidR="006876C0" w:rsidRPr="001F5590">
        <w:rPr>
          <w:rFonts w:cs="Times New Roman"/>
          <w:lang w:val="ru-RU"/>
        </w:rPr>
        <w:t>Проекты Конкурса должны быть представлены в рамках следующих направлений поддержки:</w:t>
      </w:r>
    </w:p>
    <w:p w14:paraId="015E8646" w14:textId="77777777" w:rsidR="00A94BF6" w:rsidRPr="000237D8" w:rsidRDefault="006876C0" w:rsidP="000237D8">
      <w:pPr>
        <w:pStyle w:val="a6"/>
        <w:spacing w:line="240" w:lineRule="auto"/>
        <w:ind w:right="-72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школьное добровольчество (</w:t>
      </w:r>
      <w:proofErr w:type="spellStart"/>
      <w:r w:rsidRPr="001F5590">
        <w:rPr>
          <w:rFonts w:cs="Times New Roman"/>
          <w:lang w:val="ru-RU"/>
        </w:rPr>
        <w:t>волонтерство</w:t>
      </w:r>
      <w:proofErr w:type="spellEnd"/>
      <w:r w:rsidRPr="001F5590">
        <w:rPr>
          <w:rFonts w:cs="Times New Roman"/>
          <w:lang w:val="ru-RU"/>
        </w:rPr>
        <w:t xml:space="preserve">) – содействие вовлечению обучающихся общеобразовательных организаций в добровольческую </w:t>
      </w:r>
      <w:r w:rsidRPr="000237D8">
        <w:rPr>
          <w:rFonts w:cs="Times New Roman"/>
          <w:lang w:val="ru-RU"/>
        </w:rPr>
        <w:t>(волонтерскую) деятельность;</w:t>
      </w:r>
    </w:p>
    <w:p w14:paraId="2251DC23" w14:textId="77777777" w:rsidR="00A94BF6" w:rsidRPr="000237D8" w:rsidRDefault="006876C0" w:rsidP="000237D8">
      <w:pPr>
        <w:pStyle w:val="a6"/>
        <w:spacing w:line="240" w:lineRule="auto"/>
        <w:ind w:right="-72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студенческое добровольчество (</w:t>
      </w:r>
      <w:proofErr w:type="spellStart"/>
      <w:r w:rsidRPr="001F5590">
        <w:rPr>
          <w:rFonts w:cs="Times New Roman"/>
          <w:lang w:val="ru-RU"/>
        </w:rPr>
        <w:t>волонтерство</w:t>
      </w:r>
      <w:proofErr w:type="spellEnd"/>
      <w:r w:rsidRPr="001F5590">
        <w:rPr>
          <w:rFonts w:cs="Times New Roman"/>
          <w:lang w:val="ru-RU"/>
        </w:rPr>
        <w:t xml:space="preserve">) – повышение общественной активности обучающихся профессиональных образовательных организаций и образовательных организаций высшего образования путем вовлечения их в добровольческую </w:t>
      </w:r>
      <w:r w:rsidRPr="000237D8">
        <w:rPr>
          <w:rFonts w:cs="Times New Roman"/>
          <w:lang w:val="ru-RU"/>
        </w:rPr>
        <w:t>(волонтерскую) деятельность;</w:t>
      </w:r>
    </w:p>
    <w:p w14:paraId="3976E0BD" w14:textId="788FCA8F" w:rsidR="00A94BF6" w:rsidRPr="001F5590" w:rsidRDefault="006876C0" w:rsidP="000237D8">
      <w:pPr>
        <w:pStyle w:val="a6"/>
        <w:spacing w:line="240" w:lineRule="auto"/>
        <w:ind w:right="-72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добровольчество (</w:t>
      </w:r>
      <w:proofErr w:type="spellStart"/>
      <w:r w:rsidRPr="001F5590">
        <w:rPr>
          <w:rFonts w:cs="Times New Roman"/>
          <w:lang w:val="ru-RU"/>
        </w:rPr>
        <w:t>волонтерство</w:t>
      </w:r>
      <w:proofErr w:type="spellEnd"/>
      <w:r w:rsidRPr="001F5590">
        <w:rPr>
          <w:rFonts w:cs="Times New Roman"/>
          <w:lang w:val="ru-RU"/>
        </w:rPr>
        <w:t>) трудоспособного населения – продвижение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 среди населения</w:t>
      </w:r>
      <w:r w:rsidR="000237D8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трудоспособного возраста, в том числе развитие семейного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), корпоративного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 (добровольной (волонтерской) деятельности работников на благо общества при поддержке и поощрении</w:t>
      </w:r>
      <w:r w:rsidR="000237D8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 xml:space="preserve">со стороны компании/организации); </w:t>
      </w:r>
    </w:p>
    <w:p w14:paraId="20989694" w14:textId="77777777" w:rsidR="00A94BF6" w:rsidRPr="000237D8" w:rsidRDefault="006876C0" w:rsidP="000237D8">
      <w:pPr>
        <w:pStyle w:val="a6"/>
        <w:spacing w:line="240" w:lineRule="auto"/>
        <w:ind w:right="-72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«серебряное» добровольчество (</w:t>
      </w:r>
      <w:proofErr w:type="spellStart"/>
      <w:r w:rsidRPr="001F5590">
        <w:rPr>
          <w:rFonts w:cs="Times New Roman"/>
          <w:lang w:val="ru-RU"/>
        </w:rPr>
        <w:t>волонтерство</w:t>
      </w:r>
      <w:proofErr w:type="spellEnd"/>
      <w:r w:rsidRPr="001F5590">
        <w:rPr>
          <w:rFonts w:cs="Times New Roman"/>
          <w:lang w:val="ru-RU"/>
        </w:rPr>
        <w:t xml:space="preserve">) – обеспечение самореализации граждан старшего поколения (в возрасте от 56 лет и старше) через добровольческую </w:t>
      </w:r>
      <w:r w:rsidRPr="000237D8">
        <w:rPr>
          <w:rFonts w:cs="Times New Roman"/>
          <w:lang w:val="ru-RU"/>
        </w:rPr>
        <w:t>(волонтерскую) деятельность.</w:t>
      </w:r>
    </w:p>
    <w:p w14:paraId="18D57ABE" w14:textId="3061B0FC" w:rsidR="00A94BF6" w:rsidRPr="001F5590" w:rsidRDefault="006876C0" w:rsidP="001F5590">
      <w:pPr>
        <w:widowControl w:val="0"/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В каждом из направлений могут быть представлены проекты, направленные</w:t>
      </w:r>
      <w:r w:rsidR="000237D8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на поддержку отдельных направлений добровольческой (волонтерской) деятельности, включая международные добровольческие (волонтерские) мероприятия, разработку</w:t>
      </w:r>
      <w:r w:rsidR="000237D8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и внедрение программ по поддержке добровольчества (</w:t>
      </w:r>
      <w:proofErr w:type="spellStart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волонтерства</w:t>
      </w:r>
      <w:proofErr w:type="spellEnd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) в сфере здравоохранения, образования,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>культуры, социальной поддержки и социального обслуживания населения, охраны природы, предупреждения и ликвидации последствий чрезвычайных ситуаций, физической культуры и спорта, гражданско-патриотического воспитания, формирования комфортной городской среды, инклюзивного добровольчества (</w:t>
      </w:r>
      <w:proofErr w:type="spellStart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волонтерства</w:t>
      </w:r>
      <w:proofErr w:type="spellEnd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), добровольческой (волонтерской) деятельности в сфере содействия органам внутренних дел, добровольчества (</w:t>
      </w:r>
      <w:proofErr w:type="spellStart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волонтерства</w:t>
      </w:r>
      <w:proofErr w:type="spellEnd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) крупных событий.</w:t>
      </w:r>
    </w:p>
    <w:p w14:paraId="50D28FBB" w14:textId="77777777" w:rsidR="00A94BF6" w:rsidRPr="001F5590" w:rsidRDefault="00A94BF6" w:rsidP="001F5590">
      <w:pPr>
        <w:spacing w:after="0" w:line="240" w:lineRule="auto"/>
        <w:ind w:right="68" w:firstLine="709"/>
        <w:jc w:val="both"/>
        <w:rPr>
          <w:rFonts w:ascii="Times New Roman" w:hAnsi="Times New Roman" w:cs="Times New Roman"/>
          <w:lang w:val="ru-RU"/>
        </w:rPr>
      </w:pPr>
    </w:p>
    <w:p w14:paraId="38E0E86D" w14:textId="665D0E46" w:rsidR="00A94BF6" w:rsidRPr="001F5590" w:rsidRDefault="00B16B5D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4. </w:t>
      </w:r>
      <w:r w:rsidR="006876C0" w:rsidRPr="001F5590">
        <w:rPr>
          <w:rFonts w:cs="Times New Roman"/>
          <w:b/>
          <w:lang w:val="ru-RU"/>
        </w:rPr>
        <w:t>Участники Конкурса</w:t>
      </w:r>
    </w:p>
    <w:p w14:paraId="2741823A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172DC2BD" w14:textId="1AF97D28" w:rsidR="00A94BF6" w:rsidRPr="001F5590" w:rsidRDefault="00B16B5D" w:rsidP="00F6461D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4.1. </w:t>
      </w:r>
      <w:r w:rsidR="006876C0" w:rsidRPr="001F5590">
        <w:rPr>
          <w:rFonts w:cs="Times New Roman"/>
          <w:lang w:val="ru-RU"/>
        </w:rPr>
        <w:t>В Конкурсе могут принимать участие:</w:t>
      </w:r>
    </w:p>
    <w:p w14:paraId="51949411" w14:textId="77777777" w:rsidR="00A94BF6" w:rsidRPr="001F5590" w:rsidRDefault="006876C0" w:rsidP="00F6461D">
      <w:pPr>
        <w:pStyle w:val="a6"/>
        <w:spacing w:line="240" w:lineRule="auto"/>
        <w:ind w:right="-72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зарегистрированные некоммерческие неправительственные организации;</w:t>
      </w:r>
    </w:p>
    <w:p w14:paraId="4C012DFC" w14:textId="77777777" w:rsidR="00A94BF6" w:rsidRPr="001F5590" w:rsidRDefault="006876C0" w:rsidP="00F6461D">
      <w:pPr>
        <w:pStyle w:val="a6"/>
        <w:spacing w:line="240" w:lineRule="auto"/>
        <w:ind w:right="-72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государственные и автономные бюджетные учреждения;</w:t>
      </w:r>
    </w:p>
    <w:p w14:paraId="644E0645" w14:textId="77777777" w:rsidR="00A94BF6" w:rsidRPr="001F5590" w:rsidRDefault="006876C0" w:rsidP="00F6461D">
      <w:pPr>
        <w:pStyle w:val="a6"/>
        <w:spacing w:line="240" w:lineRule="auto"/>
        <w:ind w:right="-72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зарегистрированные органы территориального общественного самоуправления;</w:t>
      </w:r>
    </w:p>
    <w:p w14:paraId="20536A39" w14:textId="70432652" w:rsidR="00A94BF6" w:rsidRPr="001F5590" w:rsidRDefault="00B16B5D" w:rsidP="00F6461D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4.2. </w:t>
      </w:r>
      <w:r w:rsidR="006876C0" w:rsidRPr="001F5590">
        <w:rPr>
          <w:rFonts w:cs="Times New Roman"/>
          <w:lang w:val="ru-RU"/>
        </w:rPr>
        <w:t>В Конкурсе не могут принимать участие:</w:t>
      </w:r>
    </w:p>
    <w:p w14:paraId="3B1EC86D" w14:textId="77777777" w:rsidR="00A94BF6" w:rsidRPr="00F6461D" w:rsidRDefault="006876C0" w:rsidP="00F6461D">
      <w:pPr>
        <w:pStyle w:val="a6"/>
        <w:spacing w:line="240" w:lineRule="auto"/>
        <w:rPr>
          <w:rFonts w:cs="Times New Roman"/>
          <w:lang w:val="ru-RU"/>
        </w:rPr>
      </w:pPr>
      <w:r w:rsidRPr="00F6461D">
        <w:rPr>
          <w:rFonts w:cs="Times New Roman"/>
          <w:lang w:val="ru-RU"/>
        </w:rPr>
        <w:t>политические партии и движения;</w:t>
      </w:r>
    </w:p>
    <w:p w14:paraId="26FBCE86" w14:textId="77777777" w:rsidR="00A94BF6" w:rsidRPr="001F5590" w:rsidRDefault="006876C0" w:rsidP="00F6461D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органы государственной и муниципальной власти;</w:t>
      </w:r>
    </w:p>
    <w:p w14:paraId="252EA4C0" w14:textId="77777777" w:rsidR="00A94BF6" w:rsidRPr="00F6461D" w:rsidRDefault="006876C0" w:rsidP="00F6461D">
      <w:pPr>
        <w:pStyle w:val="a6"/>
        <w:spacing w:line="240" w:lineRule="auto"/>
        <w:rPr>
          <w:rFonts w:cs="Times New Roman"/>
          <w:lang w:val="ru-RU"/>
        </w:rPr>
      </w:pPr>
      <w:r w:rsidRPr="00F6461D">
        <w:rPr>
          <w:rFonts w:cs="Times New Roman"/>
          <w:lang w:val="ru-RU"/>
        </w:rPr>
        <w:t>коммерческие организации;</w:t>
      </w:r>
    </w:p>
    <w:p w14:paraId="09732AD3" w14:textId="77777777" w:rsidR="00A94BF6" w:rsidRPr="00F6461D" w:rsidRDefault="006876C0" w:rsidP="00F6461D">
      <w:pPr>
        <w:pStyle w:val="a6"/>
        <w:spacing w:line="240" w:lineRule="auto"/>
        <w:rPr>
          <w:rFonts w:cs="Times New Roman"/>
          <w:lang w:val="ru-RU"/>
        </w:rPr>
      </w:pPr>
      <w:r w:rsidRPr="00F6461D">
        <w:rPr>
          <w:rFonts w:cs="Times New Roman"/>
          <w:lang w:val="ru-RU"/>
        </w:rPr>
        <w:t>инициативные группы граждан.</w:t>
      </w:r>
    </w:p>
    <w:p w14:paraId="223EA8A9" w14:textId="77777777" w:rsidR="00A94BF6" w:rsidRPr="00F6461D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highlight w:val="white"/>
          <w:lang w:val="ru-RU"/>
        </w:rPr>
      </w:pPr>
    </w:p>
    <w:p w14:paraId="58D92439" w14:textId="614DA80F" w:rsidR="00A94BF6" w:rsidRPr="001F5590" w:rsidRDefault="00AE0416" w:rsidP="001F5590">
      <w:pPr>
        <w:pStyle w:val="a6"/>
        <w:spacing w:line="240" w:lineRule="auto"/>
        <w:ind w:firstLine="0"/>
        <w:jc w:val="center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b/>
          <w:highlight w:val="white"/>
          <w:lang w:val="ru-RU"/>
        </w:rPr>
        <w:t xml:space="preserve">5. </w:t>
      </w:r>
      <w:r w:rsidR="006876C0" w:rsidRPr="001F5590">
        <w:rPr>
          <w:rFonts w:cs="Times New Roman"/>
          <w:b/>
          <w:highlight w:val="white"/>
          <w:lang w:val="ru-RU"/>
        </w:rPr>
        <w:t>География и срок проведения Конкурса</w:t>
      </w:r>
    </w:p>
    <w:p w14:paraId="1D4F8DD4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highlight w:val="white"/>
          <w:lang w:val="ru-RU"/>
        </w:rPr>
      </w:pPr>
    </w:p>
    <w:p w14:paraId="1000BFCE" w14:textId="4C6D355D" w:rsidR="00A94BF6" w:rsidRPr="001F5590" w:rsidRDefault="00AE0416" w:rsidP="001F5590">
      <w:pPr>
        <w:pStyle w:val="a6"/>
        <w:spacing w:line="240" w:lineRule="auto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highlight w:val="white"/>
          <w:lang w:val="ru-RU"/>
        </w:rPr>
        <w:t xml:space="preserve">5.1. </w:t>
      </w:r>
      <w:r w:rsidR="006876C0" w:rsidRPr="001F5590">
        <w:rPr>
          <w:rFonts w:cs="Times New Roman"/>
          <w:highlight w:val="white"/>
          <w:lang w:val="ru-RU"/>
        </w:rPr>
        <w:t xml:space="preserve">Конкурс проводится на территории </w:t>
      </w:r>
      <w:r w:rsidR="00FB7C1D" w:rsidRPr="001F5590">
        <w:rPr>
          <w:rFonts w:cs="Times New Roman"/>
          <w:lang w:val="ru-RU"/>
        </w:rPr>
        <w:t xml:space="preserve">автономного округа </w:t>
      </w:r>
      <w:r w:rsidR="006876C0" w:rsidRPr="001F5590">
        <w:rPr>
          <w:rFonts w:cs="Times New Roman"/>
          <w:highlight w:val="white"/>
          <w:lang w:val="ru-RU"/>
        </w:rPr>
        <w:t>в период</w:t>
      </w:r>
      <w:r w:rsidRPr="001F5590">
        <w:rPr>
          <w:rFonts w:cs="Times New Roman"/>
          <w:highlight w:val="white"/>
          <w:lang w:val="ru-RU"/>
        </w:rPr>
        <w:br/>
      </w:r>
      <w:r w:rsidR="006876C0" w:rsidRPr="001F5590">
        <w:rPr>
          <w:rFonts w:cs="Times New Roman"/>
          <w:highlight w:val="white"/>
          <w:lang w:val="ru-RU"/>
        </w:rPr>
        <w:t xml:space="preserve">с </w:t>
      </w:r>
      <w:r w:rsidR="00F460A5">
        <w:rPr>
          <w:rFonts w:cs="Times New Roman"/>
          <w:highlight w:val="white"/>
          <w:lang w:val="ru-RU"/>
        </w:rPr>
        <w:t>22</w:t>
      </w:r>
      <w:r w:rsidR="006876C0" w:rsidRPr="001F5590">
        <w:rPr>
          <w:rFonts w:cs="Times New Roman"/>
          <w:highlight w:val="white"/>
          <w:lang w:val="ru-RU"/>
        </w:rPr>
        <w:t xml:space="preserve"> </w:t>
      </w:r>
      <w:r w:rsidR="00FB7C1D" w:rsidRPr="001F5590">
        <w:rPr>
          <w:rFonts w:cs="Times New Roman"/>
          <w:highlight w:val="white"/>
          <w:lang w:val="ru-RU"/>
        </w:rPr>
        <w:t xml:space="preserve">апреля </w:t>
      </w:r>
      <w:r w:rsidR="006876C0" w:rsidRPr="001F5590">
        <w:rPr>
          <w:rFonts w:cs="Times New Roman"/>
          <w:highlight w:val="white"/>
          <w:lang w:val="ru-RU"/>
        </w:rPr>
        <w:t xml:space="preserve">по </w:t>
      </w:r>
      <w:r w:rsidR="00F6461D">
        <w:rPr>
          <w:rFonts w:cs="Times New Roman"/>
          <w:highlight w:val="white"/>
          <w:lang w:val="ru-RU"/>
        </w:rPr>
        <w:t>1</w:t>
      </w:r>
      <w:r w:rsidR="00F460A5">
        <w:rPr>
          <w:rFonts w:cs="Times New Roman"/>
          <w:highlight w:val="white"/>
          <w:lang w:val="ru-RU"/>
        </w:rPr>
        <w:t>4</w:t>
      </w:r>
      <w:r w:rsidR="00FB7C1D" w:rsidRPr="001F5590">
        <w:rPr>
          <w:rFonts w:cs="Times New Roman"/>
          <w:highlight w:val="white"/>
          <w:lang w:val="ru-RU"/>
        </w:rPr>
        <w:t xml:space="preserve"> мая </w:t>
      </w:r>
      <w:r w:rsidR="006876C0" w:rsidRPr="001F5590">
        <w:rPr>
          <w:rFonts w:cs="Times New Roman"/>
          <w:highlight w:val="white"/>
          <w:lang w:val="ru-RU"/>
        </w:rPr>
        <w:t>202</w:t>
      </w:r>
      <w:r w:rsidR="00792FBF" w:rsidRPr="001F5590">
        <w:rPr>
          <w:rFonts w:cs="Times New Roman"/>
          <w:highlight w:val="white"/>
          <w:lang w:val="ru-RU"/>
        </w:rPr>
        <w:t>1</w:t>
      </w:r>
      <w:r w:rsidR="006876C0" w:rsidRPr="001F5590">
        <w:rPr>
          <w:rFonts w:cs="Times New Roman"/>
          <w:highlight w:val="white"/>
          <w:lang w:val="ru-RU"/>
        </w:rPr>
        <w:t xml:space="preserve"> года включительно.</w:t>
      </w:r>
    </w:p>
    <w:p w14:paraId="07CB07BF" w14:textId="77777777" w:rsidR="00A94BF6" w:rsidRPr="001F5590" w:rsidRDefault="00A94BF6" w:rsidP="001F5590">
      <w:pPr>
        <w:spacing w:after="0" w:line="240" w:lineRule="auto"/>
        <w:ind w:right="68" w:firstLine="709"/>
        <w:jc w:val="both"/>
        <w:rPr>
          <w:rFonts w:ascii="Times New Roman" w:hAnsi="Times New Roman" w:cs="Times New Roman"/>
          <w:lang w:val="ru-RU"/>
        </w:rPr>
      </w:pPr>
    </w:p>
    <w:p w14:paraId="12F4EFEC" w14:textId="62B59EFB" w:rsidR="00A94BF6" w:rsidRPr="001F5590" w:rsidRDefault="007B4723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6. </w:t>
      </w:r>
      <w:r w:rsidR="006876C0" w:rsidRPr="001F5590">
        <w:rPr>
          <w:rFonts w:cs="Times New Roman"/>
          <w:b/>
          <w:lang w:val="ru-RU"/>
        </w:rPr>
        <w:t>Порядок проведения Конкурса</w:t>
      </w:r>
    </w:p>
    <w:p w14:paraId="59A4F9CA" w14:textId="77777777" w:rsidR="00A94BF6" w:rsidRPr="001F5590" w:rsidRDefault="00A94BF6" w:rsidP="001F5590">
      <w:pPr>
        <w:spacing w:after="0" w:line="240" w:lineRule="auto"/>
        <w:ind w:left="709" w:right="68"/>
        <w:jc w:val="both"/>
        <w:rPr>
          <w:rFonts w:ascii="Times New Roman" w:hAnsi="Times New Roman" w:cs="Times New Roman"/>
          <w:lang w:val="ru-RU"/>
        </w:rPr>
      </w:pPr>
    </w:p>
    <w:p w14:paraId="290F980B" w14:textId="08FAC24D" w:rsidR="00A94BF6" w:rsidRPr="001F5590" w:rsidRDefault="007B4723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6.1. </w:t>
      </w:r>
      <w:r w:rsidR="006876C0" w:rsidRPr="001F5590">
        <w:rPr>
          <w:rFonts w:cs="Times New Roman"/>
          <w:lang w:val="ru-RU"/>
        </w:rPr>
        <w:t>Заявки, подготовленные в соответ</w:t>
      </w:r>
      <w:r w:rsidR="00CD3EB0">
        <w:rPr>
          <w:rFonts w:cs="Times New Roman"/>
          <w:lang w:val="ru-RU"/>
        </w:rPr>
        <w:t xml:space="preserve">ствии с требованиями </w:t>
      </w:r>
      <w:r w:rsidR="006876C0" w:rsidRPr="001F5590">
        <w:rPr>
          <w:rFonts w:cs="Times New Roman"/>
          <w:lang w:val="ru-RU"/>
        </w:rPr>
        <w:t xml:space="preserve">Положения, </w:t>
      </w:r>
      <w:r w:rsidR="005776F3" w:rsidRPr="001F5590">
        <w:rPr>
          <w:rFonts w:cs="Times New Roman"/>
          <w:lang w:val="ru-RU"/>
        </w:rPr>
        <w:t>подаются</w:t>
      </w:r>
      <w:r w:rsidR="006876C0" w:rsidRPr="001F5590">
        <w:rPr>
          <w:rFonts w:cs="Times New Roman"/>
          <w:lang w:val="ru-RU"/>
        </w:rPr>
        <w:t xml:space="preserve"> </w:t>
      </w:r>
      <w:r w:rsidR="005776F3" w:rsidRPr="001F5590">
        <w:rPr>
          <w:rFonts w:cs="Times New Roman"/>
          <w:lang w:val="ru-RU"/>
        </w:rPr>
        <w:t>участником</w:t>
      </w:r>
      <w:r w:rsidR="006876C0" w:rsidRPr="001F5590">
        <w:rPr>
          <w:rFonts w:cs="Times New Roman"/>
          <w:lang w:val="ru-RU"/>
        </w:rPr>
        <w:t xml:space="preserve"> </w:t>
      </w:r>
      <w:r w:rsidR="00B4488E">
        <w:rPr>
          <w:rFonts w:cs="Times New Roman"/>
          <w:lang w:val="ru-RU"/>
        </w:rPr>
        <w:t xml:space="preserve">Оператору </w:t>
      </w:r>
      <w:r w:rsidR="0012310F" w:rsidRPr="00B73333">
        <w:rPr>
          <w:rFonts w:cs="Times New Roman"/>
          <w:lang w:val="ru-RU"/>
        </w:rPr>
        <w:t xml:space="preserve">в информационно-телекоммуникационной сети Интернет </w:t>
      </w:r>
      <w:r w:rsidR="00B73333" w:rsidRPr="00B73333">
        <w:rPr>
          <w:rFonts w:cs="Times New Roman"/>
          <w:lang w:val="ru-RU"/>
        </w:rPr>
        <w:t>на сайте</w:t>
      </w:r>
      <w:r w:rsidR="00CD3EB0">
        <w:rPr>
          <w:rFonts w:cs="Times New Roman"/>
          <w:lang w:val="ru-RU"/>
        </w:rPr>
        <w:t xml:space="preserve"> </w:t>
      </w:r>
      <w:r w:rsidR="00B73333" w:rsidRPr="00B73333">
        <w:rPr>
          <w:rFonts w:cs="Times New Roman"/>
          <w:lang w:val="ru-RU"/>
        </w:rPr>
        <w:t>«</w:t>
      </w:r>
      <w:proofErr w:type="spellStart"/>
      <w:proofErr w:type="gramStart"/>
      <w:r w:rsidR="00B73333" w:rsidRPr="00B73333">
        <w:rPr>
          <w:rFonts w:cs="Times New Roman"/>
          <w:lang w:val="ru-RU"/>
        </w:rPr>
        <w:t>грантгубернатора.рф</w:t>
      </w:r>
      <w:proofErr w:type="spellEnd"/>
      <w:proofErr w:type="gramEnd"/>
      <w:r w:rsidR="00B73333" w:rsidRPr="00B73333">
        <w:rPr>
          <w:rFonts w:cs="Times New Roman"/>
          <w:lang w:val="ru-RU"/>
        </w:rPr>
        <w:t xml:space="preserve">» </w:t>
      </w:r>
      <w:r w:rsidR="0028091F" w:rsidRPr="001F5590">
        <w:rPr>
          <w:rFonts w:cs="Times New Roman"/>
          <w:lang w:val="ru-RU"/>
        </w:rPr>
        <w:t xml:space="preserve">(далее – </w:t>
      </w:r>
      <w:r w:rsidR="005D7F3F" w:rsidRPr="001F5590">
        <w:rPr>
          <w:rFonts w:cs="Times New Roman"/>
          <w:lang w:val="ru-RU"/>
        </w:rPr>
        <w:t>информационная система</w:t>
      </w:r>
      <w:r w:rsidR="0028091F" w:rsidRPr="001F5590">
        <w:rPr>
          <w:rFonts w:cs="Times New Roman"/>
          <w:lang w:val="ru-RU"/>
        </w:rPr>
        <w:t>).</w:t>
      </w:r>
    </w:p>
    <w:p w14:paraId="5648B9C8" w14:textId="76088CB0" w:rsidR="00A94BF6" w:rsidRPr="001F5590" w:rsidRDefault="007B4723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6.2. </w:t>
      </w:r>
      <w:r w:rsidR="006876C0" w:rsidRPr="001F5590">
        <w:rPr>
          <w:rFonts w:cs="Times New Roman"/>
          <w:lang w:val="ru-RU"/>
        </w:rPr>
        <w:t>Заявки, поданные позже срока подачи заявок, указанного</w:t>
      </w:r>
      <w:r w:rsidR="006876C0" w:rsidRPr="001F5590">
        <w:rPr>
          <w:rFonts w:cs="Times New Roman"/>
          <w:lang w:val="ru-RU"/>
        </w:rPr>
        <w:br/>
        <w:t xml:space="preserve">в </w:t>
      </w:r>
      <w:r w:rsidR="00B73333">
        <w:rPr>
          <w:rFonts w:cs="Times New Roman"/>
          <w:lang w:val="ru-RU"/>
        </w:rPr>
        <w:t xml:space="preserve">пункте </w:t>
      </w:r>
      <w:r w:rsidR="006876C0" w:rsidRPr="001F5590">
        <w:rPr>
          <w:rFonts w:cs="Times New Roman"/>
          <w:lang w:val="ru-RU"/>
        </w:rPr>
        <w:t>7.1 Положения, и не соответствующие общим требованиям</w:t>
      </w:r>
      <w:r w:rsidR="00F6461D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>к заявкам Конкурса, указанным в</w:t>
      </w:r>
      <w:r w:rsidR="00B73333">
        <w:rPr>
          <w:rFonts w:cs="Times New Roman"/>
          <w:lang w:val="ru-RU"/>
        </w:rPr>
        <w:t xml:space="preserve"> пунктах</w:t>
      </w:r>
      <w:r w:rsidR="006876C0" w:rsidRPr="001F5590">
        <w:rPr>
          <w:rFonts w:cs="Times New Roman"/>
          <w:lang w:val="ru-RU"/>
        </w:rPr>
        <w:t xml:space="preserve"> 9.5</w:t>
      </w:r>
      <w:r w:rsidR="00B73333">
        <w:rPr>
          <w:rFonts w:cs="Times New Roman"/>
          <w:lang w:val="ru-RU"/>
        </w:rPr>
        <w:t>,</w:t>
      </w:r>
      <w:r w:rsidR="006876C0" w:rsidRPr="001F5590">
        <w:rPr>
          <w:rFonts w:cs="Times New Roman"/>
          <w:lang w:val="ru-RU"/>
        </w:rPr>
        <w:t xml:space="preserve"> 9.6</w:t>
      </w:r>
      <w:r w:rsidR="00B73333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Положения,</w:t>
      </w:r>
      <w:r w:rsidR="00B73333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к участию</w:t>
      </w:r>
      <w:r w:rsidR="00B73333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>в Конкурсе не допускаются.</w:t>
      </w:r>
    </w:p>
    <w:p w14:paraId="60CFDD5F" w14:textId="18AE6622" w:rsidR="00CF360D" w:rsidRPr="001F5590" w:rsidRDefault="007B4723" w:rsidP="001F5590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6.3. </w:t>
      </w:r>
      <w:r w:rsidR="006876C0" w:rsidRPr="001F5590">
        <w:rPr>
          <w:rFonts w:cs="Times New Roman"/>
          <w:lang w:val="ru-RU"/>
        </w:rPr>
        <w:t xml:space="preserve">Консультации по </w:t>
      </w:r>
      <w:r w:rsidRPr="001F5590">
        <w:rPr>
          <w:rFonts w:cs="Times New Roman"/>
          <w:lang w:val="ru-RU"/>
        </w:rPr>
        <w:t xml:space="preserve">подготовке </w:t>
      </w:r>
      <w:r w:rsidR="006876C0" w:rsidRPr="001F5590">
        <w:rPr>
          <w:rFonts w:cs="Times New Roman"/>
          <w:lang w:val="ru-RU"/>
        </w:rPr>
        <w:t>заявки</w:t>
      </w:r>
      <w:r w:rsidR="00FB7C1D"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 xml:space="preserve">на Конкурс проводятся </w:t>
      </w:r>
      <w:r w:rsidR="006876C0" w:rsidRPr="001F5590">
        <w:rPr>
          <w:rFonts w:cs="Times New Roman"/>
          <w:lang w:val="ru-RU"/>
        </w:rPr>
        <w:br/>
        <w:t>по телефон</w:t>
      </w:r>
      <w:r w:rsidR="00CF360D" w:rsidRPr="001F5590">
        <w:rPr>
          <w:rFonts w:cs="Times New Roman"/>
          <w:lang w:val="ru-RU"/>
        </w:rPr>
        <w:t>ам</w:t>
      </w:r>
      <w:r w:rsidRPr="001F5590">
        <w:rPr>
          <w:rFonts w:cs="Times New Roman"/>
          <w:lang w:val="ru-RU"/>
        </w:rPr>
        <w:t>:</w:t>
      </w:r>
      <w:r w:rsidR="00CF360D" w:rsidRPr="001F5590">
        <w:rPr>
          <w:rFonts w:cs="Times New Roman"/>
          <w:lang w:val="ru-RU"/>
        </w:rPr>
        <w:t xml:space="preserve"> +7 (3467) 35-11-30 (доб. 403, 405)</w:t>
      </w:r>
      <w:r w:rsidR="006876C0" w:rsidRPr="001F5590">
        <w:rPr>
          <w:rFonts w:cs="Times New Roman"/>
          <w:lang w:val="ru-RU"/>
        </w:rPr>
        <w:t xml:space="preserve"> и электронн</w:t>
      </w:r>
      <w:r w:rsidR="00CF360D" w:rsidRPr="001F5590">
        <w:rPr>
          <w:rFonts w:cs="Times New Roman"/>
          <w:lang w:val="ru-RU"/>
        </w:rPr>
        <w:t>ым</w:t>
      </w:r>
      <w:r w:rsidR="006876C0" w:rsidRPr="001F5590">
        <w:rPr>
          <w:rFonts w:cs="Times New Roman"/>
          <w:lang w:val="ru-RU"/>
        </w:rPr>
        <w:t xml:space="preserve"> адрес</w:t>
      </w:r>
      <w:r w:rsidR="00CF360D" w:rsidRPr="001F5590">
        <w:rPr>
          <w:rFonts w:cs="Times New Roman"/>
          <w:lang w:val="ru-RU"/>
        </w:rPr>
        <w:t>ам k</w:t>
      </w:r>
      <w:hyperlink r:id="rId8" w:history="1">
        <w:r w:rsidR="00CF360D" w:rsidRPr="001F5590">
          <w:rPr>
            <w:rFonts w:cs="Times New Roman"/>
            <w:lang w:val="ru-RU"/>
          </w:rPr>
          <w:t>olycheva@ugranko.ru</w:t>
        </w:r>
      </w:hyperlink>
      <w:r w:rsidR="00CF360D" w:rsidRPr="001F5590">
        <w:rPr>
          <w:rFonts w:cs="Times New Roman"/>
          <w:lang w:val="ru-RU"/>
        </w:rPr>
        <w:t>, laskin@ugranko.ru.</w:t>
      </w:r>
    </w:p>
    <w:p w14:paraId="4E76A30E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385A280D" w14:textId="542EE716" w:rsidR="00A94BF6" w:rsidRPr="001F5590" w:rsidRDefault="007B4723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7. </w:t>
      </w:r>
      <w:r w:rsidR="006876C0" w:rsidRPr="001F5590">
        <w:rPr>
          <w:rFonts w:cs="Times New Roman"/>
          <w:b/>
          <w:lang w:val="ru-RU"/>
        </w:rPr>
        <w:t>Этапы проведения Конкурса</w:t>
      </w:r>
    </w:p>
    <w:p w14:paraId="75BF5E00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498619B0" w14:textId="76E0166A" w:rsidR="00A94BF6" w:rsidRPr="001F5590" w:rsidRDefault="0012310F" w:rsidP="00F460A5">
      <w:pPr>
        <w:pStyle w:val="a6"/>
        <w:spacing w:line="240" w:lineRule="auto"/>
        <w:rPr>
          <w:rFonts w:cs="Times New Roman"/>
          <w:color w:val="000000"/>
          <w:lang w:val="ru-RU"/>
        </w:rPr>
      </w:pPr>
      <w:r>
        <w:rPr>
          <w:rFonts w:cs="Times New Roman"/>
          <w:highlight w:val="white"/>
          <w:lang w:val="ru-RU"/>
        </w:rPr>
        <w:t>7.1</w:t>
      </w:r>
      <w:r w:rsidR="007B4723" w:rsidRPr="001F5590">
        <w:rPr>
          <w:rFonts w:cs="Times New Roman"/>
          <w:lang w:val="ru-RU"/>
        </w:rPr>
        <w:t xml:space="preserve">. </w:t>
      </w:r>
      <w:r w:rsidR="006876C0" w:rsidRPr="001F5590">
        <w:rPr>
          <w:rFonts w:cs="Times New Roman"/>
          <w:lang w:val="ru-RU"/>
        </w:rPr>
        <w:t xml:space="preserve">Конкурс проводится в </w:t>
      </w:r>
      <w:r w:rsidR="002D7AD4">
        <w:rPr>
          <w:rFonts w:cs="Times New Roman"/>
          <w:lang w:val="ru-RU"/>
        </w:rPr>
        <w:t>четыре</w:t>
      </w:r>
      <w:r w:rsidR="006876C0" w:rsidRPr="001F5590">
        <w:rPr>
          <w:rFonts w:cs="Times New Roman"/>
          <w:lang w:val="ru-RU"/>
        </w:rPr>
        <w:t xml:space="preserve"> этап</w:t>
      </w:r>
      <w:r w:rsidR="002D7AD4">
        <w:rPr>
          <w:rFonts w:cs="Times New Roman"/>
          <w:lang w:val="ru-RU"/>
        </w:rPr>
        <w:t>а</w:t>
      </w:r>
      <w:r w:rsidR="006876C0" w:rsidRPr="001F5590">
        <w:rPr>
          <w:rFonts w:cs="Times New Roman"/>
          <w:lang w:val="ru-RU"/>
        </w:rPr>
        <w:t>:</w:t>
      </w:r>
      <w:r w:rsidR="006876C0" w:rsidRPr="001F5590">
        <w:rPr>
          <w:rFonts w:cs="Times New Roman"/>
          <w:lang w:val="ru-RU"/>
        </w:rPr>
        <w:tab/>
      </w:r>
    </w:p>
    <w:p w14:paraId="38946029" w14:textId="48D8A1FF" w:rsidR="00A94BF6" w:rsidRPr="001F5590" w:rsidRDefault="006876C0" w:rsidP="00F460A5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lastRenderedPageBreak/>
        <w:t xml:space="preserve">1 этап: в период с </w:t>
      </w:r>
      <w:r w:rsidR="00FB7C1D" w:rsidRPr="001F5590">
        <w:rPr>
          <w:rFonts w:cs="Times New Roman"/>
          <w:lang w:val="ru-RU"/>
        </w:rPr>
        <w:t>2</w:t>
      </w:r>
      <w:r w:rsidR="00F460A5">
        <w:rPr>
          <w:rFonts w:cs="Times New Roman"/>
          <w:lang w:val="ru-RU"/>
        </w:rPr>
        <w:t>2</w:t>
      </w:r>
      <w:r w:rsidR="00FB7C1D" w:rsidRPr="001F5590">
        <w:rPr>
          <w:rFonts w:cs="Times New Roman"/>
          <w:lang w:val="ru-RU"/>
        </w:rPr>
        <w:t xml:space="preserve"> апреля </w:t>
      </w:r>
      <w:r w:rsidRPr="001F5590">
        <w:rPr>
          <w:rFonts w:cs="Times New Roman"/>
          <w:lang w:val="ru-RU"/>
        </w:rPr>
        <w:t>по</w:t>
      </w:r>
      <w:r w:rsidR="0012310F">
        <w:rPr>
          <w:rFonts w:cs="Times New Roman"/>
          <w:lang w:val="ru-RU"/>
        </w:rPr>
        <w:t xml:space="preserve"> </w:t>
      </w:r>
      <w:r w:rsidR="00F460A5">
        <w:rPr>
          <w:rFonts w:cs="Times New Roman"/>
          <w:lang w:val="ru-RU"/>
        </w:rPr>
        <w:t>7</w:t>
      </w:r>
      <w:r w:rsidR="00FB7C1D" w:rsidRPr="001F5590">
        <w:rPr>
          <w:rFonts w:cs="Times New Roman"/>
          <w:lang w:val="ru-RU"/>
        </w:rPr>
        <w:t xml:space="preserve"> мая </w:t>
      </w:r>
      <w:r w:rsidRPr="001F5590">
        <w:rPr>
          <w:rFonts w:cs="Times New Roman"/>
          <w:lang w:val="ru-RU"/>
        </w:rPr>
        <w:t>202</w:t>
      </w:r>
      <w:r w:rsidR="00792FBF" w:rsidRPr="001F5590">
        <w:rPr>
          <w:rFonts w:cs="Times New Roman"/>
          <w:lang w:val="ru-RU"/>
        </w:rPr>
        <w:t>1</w:t>
      </w:r>
      <w:r w:rsidRPr="001F5590">
        <w:rPr>
          <w:rFonts w:cs="Times New Roman"/>
          <w:lang w:val="ru-RU"/>
        </w:rPr>
        <w:t xml:space="preserve"> года </w:t>
      </w:r>
      <w:r w:rsidR="0012310F">
        <w:rPr>
          <w:rFonts w:cs="Times New Roman"/>
          <w:lang w:val="ru-RU"/>
        </w:rPr>
        <w:t xml:space="preserve">включительно </w:t>
      </w:r>
      <w:r w:rsidRPr="001F5590">
        <w:rPr>
          <w:rFonts w:cs="Times New Roman"/>
          <w:lang w:val="ru-RU"/>
        </w:rPr>
        <w:t>– подача заявок</w:t>
      </w:r>
      <w:r w:rsidR="0012310F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на Конкурс;</w:t>
      </w:r>
    </w:p>
    <w:p w14:paraId="2F39DBF6" w14:textId="4DD56674" w:rsidR="00A94BF6" w:rsidRPr="001F5590" w:rsidRDefault="006876C0" w:rsidP="00F460A5">
      <w:pPr>
        <w:pStyle w:val="a6"/>
        <w:spacing w:line="240" w:lineRule="auto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highlight w:val="white"/>
          <w:lang w:val="ru-RU"/>
        </w:rPr>
        <w:t xml:space="preserve">2 этап: в период с </w:t>
      </w:r>
      <w:r w:rsidR="00F460A5">
        <w:rPr>
          <w:rFonts w:cs="Times New Roman"/>
          <w:highlight w:val="white"/>
          <w:lang w:val="ru-RU"/>
        </w:rPr>
        <w:t>8</w:t>
      </w:r>
      <w:r w:rsidRPr="001F5590">
        <w:rPr>
          <w:rFonts w:cs="Times New Roman"/>
          <w:highlight w:val="white"/>
          <w:lang w:val="ru-RU"/>
        </w:rPr>
        <w:t xml:space="preserve"> по</w:t>
      </w:r>
      <w:r w:rsidR="00FB7C1D" w:rsidRPr="001F5590">
        <w:rPr>
          <w:rFonts w:cs="Times New Roman"/>
          <w:highlight w:val="white"/>
          <w:lang w:val="ru-RU"/>
        </w:rPr>
        <w:t xml:space="preserve"> </w:t>
      </w:r>
      <w:r w:rsidR="00F460A5">
        <w:rPr>
          <w:rFonts w:cs="Times New Roman"/>
          <w:highlight w:val="white"/>
          <w:lang w:val="ru-RU"/>
        </w:rPr>
        <w:t>10</w:t>
      </w:r>
      <w:r w:rsidR="00FB7C1D" w:rsidRPr="001F5590">
        <w:rPr>
          <w:rFonts w:cs="Times New Roman"/>
          <w:highlight w:val="white"/>
          <w:lang w:val="ru-RU"/>
        </w:rPr>
        <w:t xml:space="preserve"> мая </w:t>
      </w:r>
      <w:r w:rsidRPr="001F5590">
        <w:rPr>
          <w:rFonts w:cs="Times New Roman"/>
          <w:highlight w:val="white"/>
          <w:lang w:val="ru-RU"/>
        </w:rPr>
        <w:t>202</w:t>
      </w:r>
      <w:r w:rsidR="00792FBF" w:rsidRPr="001F5590">
        <w:rPr>
          <w:rFonts w:cs="Times New Roman"/>
          <w:highlight w:val="white"/>
          <w:lang w:val="ru-RU"/>
        </w:rPr>
        <w:t>1</w:t>
      </w:r>
      <w:r w:rsidRPr="001F5590">
        <w:rPr>
          <w:rFonts w:cs="Times New Roman"/>
          <w:highlight w:val="white"/>
          <w:lang w:val="ru-RU"/>
        </w:rPr>
        <w:t xml:space="preserve"> года </w:t>
      </w:r>
      <w:r w:rsidR="0012310F">
        <w:rPr>
          <w:rFonts w:cs="Times New Roman"/>
          <w:highlight w:val="white"/>
          <w:lang w:val="ru-RU"/>
        </w:rPr>
        <w:t xml:space="preserve">включительно </w:t>
      </w:r>
      <w:r w:rsidRPr="001F5590">
        <w:rPr>
          <w:rFonts w:cs="Times New Roman"/>
          <w:highlight w:val="white"/>
          <w:lang w:val="ru-RU"/>
        </w:rPr>
        <w:t>– первичное рассмотрение Оператором поступивших заявок на соответствие требованиям порядка подачи заявок Конкурса и общим требованиям</w:t>
      </w:r>
      <w:r w:rsidR="0012310F">
        <w:rPr>
          <w:rFonts w:cs="Times New Roman"/>
          <w:highlight w:val="white"/>
          <w:lang w:val="ru-RU"/>
        </w:rPr>
        <w:br/>
      </w:r>
      <w:r w:rsidRPr="001F5590">
        <w:rPr>
          <w:rFonts w:cs="Times New Roman"/>
          <w:highlight w:val="white"/>
          <w:lang w:val="ru-RU"/>
        </w:rPr>
        <w:t>к заявкам на участие</w:t>
      </w:r>
      <w:r w:rsidR="0012310F">
        <w:rPr>
          <w:rFonts w:cs="Times New Roman"/>
          <w:highlight w:val="white"/>
          <w:lang w:val="ru-RU"/>
        </w:rPr>
        <w:t xml:space="preserve"> </w:t>
      </w:r>
      <w:r w:rsidRPr="001F5590">
        <w:rPr>
          <w:rFonts w:cs="Times New Roman"/>
          <w:highlight w:val="white"/>
          <w:lang w:val="ru-RU"/>
        </w:rPr>
        <w:t>в</w:t>
      </w:r>
      <w:r w:rsidR="00C04026" w:rsidRPr="001F5590">
        <w:rPr>
          <w:rFonts w:cs="Times New Roman"/>
          <w:highlight w:val="white"/>
          <w:lang w:val="ru-RU"/>
        </w:rPr>
        <w:t xml:space="preserve"> Конкурсе, предусмотренным </w:t>
      </w:r>
      <w:r w:rsidR="0012310F">
        <w:rPr>
          <w:rFonts w:cs="Times New Roman"/>
          <w:highlight w:val="white"/>
          <w:lang w:val="ru-RU"/>
        </w:rPr>
        <w:t>разделом</w:t>
      </w:r>
      <w:r w:rsidR="00C04026" w:rsidRPr="001F5590">
        <w:rPr>
          <w:rFonts w:cs="Times New Roman"/>
          <w:highlight w:val="white"/>
          <w:lang w:val="ru-RU"/>
        </w:rPr>
        <w:t xml:space="preserve"> 9</w:t>
      </w:r>
      <w:r w:rsidRPr="001F5590">
        <w:rPr>
          <w:rFonts w:cs="Times New Roman"/>
          <w:highlight w:val="white"/>
          <w:lang w:val="ru-RU"/>
        </w:rPr>
        <w:t xml:space="preserve"> Положения;</w:t>
      </w:r>
    </w:p>
    <w:p w14:paraId="59B848C1" w14:textId="383D6C20" w:rsidR="00A94BF6" w:rsidRPr="001F5590" w:rsidRDefault="006876C0" w:rsidP="00F460A5">
      <w:pPr>
        <w:pStyle w:val="a6"/>
        <w:spacing w:line="240" w:lineRule="auto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highlight w:val="white"/>
          <w:lang w:val="ru-RU"/>
        </w:rPr>
        <w:t xml:space="preserve">3 этап: в период с </w:t>
      </w:r>
      <w:r w:rsidR="00F460A5">
        <w:rPr>
          <w:rFonts w:cs="Times New Roman"/>
          <w:highlight w:val="white"/>
          <w:lang w:val="ru-RU"/>
        </w:rPr>
        <w:t>11</w:t>
      </w:r>
      <w:r w:rsidRPr="001F5590">
        <w:rPr>
          <w:rFonts w:cs="Times New Roman"/>
          <w:highlight w:val="white"/>
          <w:lang w:val="ru-RU"/>
        </w:rPr>
        <w:t xml:space="preserve"> по</w:t>
      </w:r>
      <w:r w:rsidR="00FB7C1D" w:rsidRPr="001F5590">
        <w:rPr>
          <w:rFonts w:cs="Times New Roman"/>
          <w:highlight w:val="white"/>
          <w:lang w:val="ru-RU"/>
        </w:rPr>
        <w:t xml:space="preserve"> </w:t>
      </w:r>
      <w:r w:rsidR="00F460A5">
        <w:rPr>
          <w:rFonts w:cs="Times New Roman"/>
          <w:highlight w:val="white"/>
          <w:lang w:val="ru-RU"/>
        </w:rPr>
        <w:t>13</w:t>
      </w:r>
      <w:r w:rsidR="00FB7C1D" w:rsidRPr="001F5590">
        <w:rPr>
          <w:rFonts w:cs="Times New Roman"/>
          <w:highlight w:val="white"/>
          <w:lang w:val="ru-RU"/>
        </w:rPr>
        <w:t xml:space="preserve"> мая</w:t>
      </w:r>
      <w:r w:rsidRPr="001F5590">
        <w:rPr>
          <w:rFonts w:cs="Times New Roman"/>
          <w:highlight w:val="white"/>
          <w:lang w:val="ru-RU"/>
        </w:rPr>
        <w:t xml:space="preserve"> 202</w:t>
      </w:r>
      <w:r w:rsidR="00792FBF" w:rsidRPr="001F5590">
        <w:rPr>
          <w:rFonts w:cs="Times New Roman"/>
          <w:highlight w:val="white"/>
          <w:lang w:val="ru-RU"/>
        </w:rPr>
        <w:t>1</w:t>
      </w:r>
      <w:r w:rsidRPr="001F5590">
        <w:rPr>
          <w:rFonts w:cs="Times New Roman"/>
          <w:highlight w:val="white"/>
          <w:lang w:val="ru-RU"/>
        </w:rPr>
        <w:t xml:space="preserve"> года </w:t>
      </w:r>
      <w:r w:rsidR="0012310F">
        <w:rPr>
          <w:rFonts w:cs="Times New Roman"/>
          <w:highlight w:val="white"/>
          <w:lang w:val="ru-RU"/>
        </w:rPr>
        <w:t xml:space="preserve">включительно </w:t>
      </w:r>
      <w:r w:rsidRPr="001F5590">
        <w:rPr>
          <w:rFonts w:cs="Times New Roman"/>
          <w:highlight w:val="white"/>
          <w:lang w:val="ru-RU"/>
        </w:rPr>
        <w:t>–</w:t>
      </w:r>
      <w:r w:rsidR="00F62D97" w:rsidRPr="001F5590">
        <w:rPr>
          <w:rFonts w:cs="Times New Roman"/>
          <w:highlight w:val="white"/>
          <w:lang w:val="ru-RU"/>
        </w:rPr>
        <w:t xml:space="preserve"> </w:t>
      </w:r>
      <w:r w:rsidRPr="001F5590">
        <w:rPr>
          <w:rFonts w:cs="Times New Roman"/>
          <w:highlight w:val="white"/>
          <w:lang w:val="ru-RU"/>
        </w:rPr>
        <w:t xml:space="preserve">этап оценки заявок </w:t>
      </w:r>
      <w:r w:rsidR="00A435E2">
        <w:rPr>
          <w:rFonts w:cs="Times New Roman"/>
          <w:highlight w:val="white"/>
          <w:lang w:val="ru-RU"/>
        </w:rPr>
        <w:t xml:space="preserve">и подведение итогов Конкурса </w:t>
      </w:r>
      <w:r w:rsidR="00FC2982" w:rsidRPr="001F5590">
        <w:rPr>
          <w:rFonts w:cs="Times New Roman"/>
          <w:highlight w:val="white"/>
          <w:lang w:val="ru-RU"/>
        </w:rPr>
        <w:t>Экспертн</w:t>
      </w:r>
      <w:r w:rsidR="00A406A9" w:rsidRPr="001F5590">
        <w:rPr>
          <w:rFonts w:cs="Times New Roman"/>
          <w:highlight w:val="white"/>
          <w:lang w:val="ru-RU"/>
        </w:rPr>
        <w:t>ой</w:t>
      </w:r>
      <w:r w:rsidR="00FC2982" w:rsidRPr="001F5590">
        <w:rPr>
          <w:rFonts w:cs="Times New Roman"/>
          <w:highlight w:val="white"/>
          <w:lang w:val="ru-RU"/>
        </w:rPr>
        <w:t xml:space="preserve"> </w:t>
      </w:r>
      <w:r w:rsidR="00A406A9" w:rsidRPr="001F5590">
        <w:rPr>
          <w:rFonts w:cs="Times New Roman"/>
          <w:highlight w:val="white"/>
          <w:lang w:val="ru-RU"/>
        </w:rPr>
        <w:t>комиссией</w:t>
      </w:r>
      <w:r w:rsidRPr="001F5590">
        <w:rPr>
          <w:rFonts w:cs="Times New Roman"/>
          <w:highlight w:val="white"/>
          <w:lang w:val="ru-RU"/>
        </w:rPr>
        <w:t>;</w:t>
      </w:r>
    </w:p>
    <w:p w14:paraId="633DDDC5" w14:textId="2C7A6306" w:rsidR="00A94BF6" w:rsidRPr="001F5590" w:rsidRDefault="00F62D97" w:rsidP="00F460A5">
      <w:pPr>
        <w:pStyle w:val="a6"/>
        <w:spacing w:line="240" w:lineRule="auto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highlight w:val="white"/>
          <w:lang w:val="ru-RU"/>
        </w:rPr>
        <w:t>4</w:t>
      </w:r>
      <w:r w:rsidR="006876C0" w:rsidRPr="001F5590">
        <w:rPr>
          <w:rFonts w:cs="Times New Roman"/>
          <w:highlight w:val="white"/>
          <w:lang w:val="ru-RU"/>
        </w:rPr>
        <w:t xml:space="preserve"> этап: </w:t>
      </w:r>
      <w:r w:rsidR="00F460A5">
        <w:rPr>
          <w:rFonts w:cs="Times New Roman"/>
          <w:highlight w:val="white"/>
          <w:lang w:val="ru-RU"/>
        </w:rPr>
        <w:t>14</w:t>
      </w:r>
      <w:r w:rsidR="006876C0" w:rsidRPr="001F5590">
        <w:rPr>
          <w:rFonts w:cs="Times New Roman"/>
          <w:highlight w:val="white"/>
          <w:lang w:val="ru-RU"/>
        </w:rPr>
        <w:t xml:space="preserve"> </w:t>
      </w:r>
      <w:r w:rsidRPr="001F5590">
        <w:rPr>
          <w:rFonts w:cs="Times New Roman"/>
          <w:highlight w:val="white"/>
          <w:lang w:val="ru-RU"/>
        </w:rPr>
        <w:t xml:space="preserve">мая </w:t>
      </w:r>
      <w:r w:rsidR="006876C0" w:rsidRPr="001F5590">
        <w:rPr>
          <w:rFonts w:cs="Times New Roman"/>
          <w:highlight w:val="white"/>
          <w:lang w:val="ru-RU"/>
        </w:rPr>
        <w:t>202</w:t>
      </w:r>
      <w:r w:rsidR="00792FBF" w:rsidRPr="001F5590">
        <w:rPr>
          <w:rFonts w:cs="Times New Roman"/>
          <w:highlight w:val="white"/>
          <w:lang w:val="ru-RU"/>
        </w:rPr>
        <w:t>1</w:t>
      </w:r>
      <w:r w:rsidR="006876C0" w:rsidRPr="001F5590">
        <w:rPr>
          <w:rFonts w:cs="Times New Roman"/>
          <w:highlight w:val="white"/>
          <w:lang w:val="ru-RU"/>
        </w:rPr>
        <w:t xml:space="preserve"> года – объявление </w:t>
      </w:r>
      <w:r w:rsidR="00F460A5">
        <w:rPr>
          <w:rFonts w:cs="Times New Roman"/>
          <w:highlight w:val="white"/>
          <w:lang w:val="ru-RU"/>
        </w:rPr>
        <w:t>Организатором</w:t>
      </w:r>
      <w:r w:rsidR="006876C0" w:rsidRPr="001F5590">
        <w:rPr>
          <w:rFonts w:cs="Times New Roman"/>
          <w:highlight w:val="white"/>
          <w:lang w:val="ru-RU"/>
        </w:rPr>
        <w:t xml:space="preserve"> победителей Конкурса.</w:t>
      </w:r>
    </w:p>
    <w:p w14:paraId="5771A987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3E818D83" w14:textId="49A459A7" w:rsidR="00A94BF6" w:rsidRPr="001F5590" w:rsidRDefault="007B4723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8. </w:t>
      </w:r>
      <w:r w:rsidR="006876C0" w:rsidRPr="001F5590">
        <w:rPr>
          <w:rFonts w:cs="Times New Roman"/>
          <w:b/>
          <w:lang w:val="ru-RU"/>
        </w:rPr>
        <w:t>Условия финансирования Конкурса</w:t>
      </w:r>
    </w:p>
    <w:p w14:paraId="0B1EC2E5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362778AC" w14:textId="1C997942" w:rsidR="00A94BF6" w:rsidRPr="001F5590" w:rsidRDefault="007B4723" w:rsidP="001F5590">
      <w:pPr>
        <w:pStyle w:val="a6"/>
        <w:spacing w:line="240" w:lineRule="auto"/>
        <w:rPr>
          <w:rFonts w:cs="Times New Roman"/>
          <w:color w:val="auto"/>
          <w:lang w:val="ru-RU"/>
        </w:rPr>
      </w:pPr>
      <w:r w:rsidRPr="001F5590">
        <w:rPr>
          <w:rFonts w:cs="Times New Roman"/>
          <w:color w:val="auto"/>
          <w:lang w:val="ru-RU"/>
        </w:rPr>
        <w:t xml:space="preserve">8.1. </w:t>
      </w:r>
      <w:r w:rsidR="006876C0" w:rsidRPr="001F5590">
        <w:rPr>
          <w:rFonts w:cs="Times New Roman"/>
          <w:color w:val="auto"/>
          <w:lang w:val="ru-RU"/>
        </w:rPr>
        <w:t xml:space="preserve">Минимальный размер финансирования проекта – </w:t>
      </w:r>
      <w:r w:rsidR="00F62D97" w:rsidRPr="001F5590">
        <w:rPr>
          <w:rFonts w:cs="Times New Roman"/>
          <w:color w:val="auto"/>
          <w:lang w:val="ru-RU"/>
        </w:rPr>
        <w:t>1 000 000,00 (один миллион</w:t>
      </w:r>
      <w:r w:rsidR="009F4CA0" w:rsidRPr="001F5590">
        <w:rPr>
          <w:rFonts w:cs="Times New Roman"/>
          <w:color w:val="auto"/>
          <w:lang w:val="ru-RU"/>
        </w:rPr>
        <w:t>)</w:t>
      </w:r>
      <w:r w:rsidR="00F62D97" w:rsidRPr="001F5590">
        <w:rPr>
          <w:rFonts w:cs="Times New Roman"/>
          <w:color w:val="auto"/>
          <w:lang w:val="ru-RU"/>
        </w:rPr>
        <w:t xml:space="preserve"> </w:t>
      </w:r>
      <w:r w:rsidR="006876C0" w:rsidRPr="001F5590">
        <w:rPr>
          <w:rFonts w:cs="Times New Roman"/>
          <w:color w:val="auto"/>
          <w:lang w:val="ru-RU"/>
        </w:rPr>
        <w:t>рублей</w:t>
      </w:r>
      <w:r w:rsidR="00F62D97" w:rsidRPr="001F5590">
        <w:rPr>
          <w:rFonts w:cs="Times New Roman"/>
          <w:color w:val="auto"/>
          <w:lang w:val="ru-RU"/>
        </w:rPr>
        <w:t xml:space="preserve"> 00 копеек</w:t>
      </w:r>
      <w:r w:rsidR="006876C0" w:rsidRPr="001F5590">
        <w:rPr>
          <w:rFonts w:cs="Times New Roman"/>
          <w:color w:val="auto"/>
          <w:lang w:val="ru-RU"/>
        </w:rPr>
        <w:t>.</w:t>
      </w:r>
    </w:p>
    <w:p w14:paraId="234D4224" w14:textId="4CD1838F" w:rsidR="00A94BF6" w:rsidRPr="001F5590" w:rsidRDefault="007B4723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8.2. </w:t>
      </w:r>
      <w:r w:rsidR="006876C0" w:rsidRPr="001F5590">
        <w:rPr>
          <w:rFonts w:cs="Times New Roman"/>
          <w:lang w:val="ru-RU"/>
        </w:rPr>
        <w:t xml:space="preserve">Максимальный размер финансирования проекта – </w:t>
      </w:r>
      <w:r w:rsidR="00F41334" w:rsidRPr="001F5590">
        <w:rPr>
          <w:rFonts w:cs="Times New Roman"/>
          <w:lang w:val="ru-RU"/>
        </w:rPr>
        <w:t>4 000 000,00</w:t>
      </w:r>
      <w:r w:rsidR="009F4CA0" w:rsidRPr="001F5590">
        <w:rPr>
          <w:rFonts w:cs="Times New Roman"/>
          <w:lang w:val="ru-RU"/>
        </w:rPr>
        <w:t xml:space="preserve"> (четыре миллиона) рублей 00</w:t>
      </w:r>
      <w:r w:rsidR="006876C0" w:rsidRPr="001F5590">
        <w:rPr>
          <w:rFonts w:cs="Times New Roman"/>
          <w:lang w:val="ru-RU"/>
        </w:rPr>
        <w:t xml:space="preserve"> </w:t>
      </w:r>
      <w:r w:rsidR="009F4CA0" w:rsidRPr="001F5590">
        <w:rPr>
          <w:rFonts w:cs="Times New Roman"/>
          <w:lang w:val="ru-RU"/>
        </w:rPr>
        <w:t>копеек</w:t>
      </w:r>
      <w:r w:rsidR="00F41334" w:rsidRPr="001F5590">
        <w:rPr>
          <w:rFonts w:cs="Times New Roman"/>
          <w:lang w:val="ru-RU"/>
        </w:rPr>
        <w:t>.</w:t>
      </w:r>
    </w:p>
    <w:p w14:paraId="65EF28E1" w14:textId="3387E24B" w:rsidR="00A94BF6" w:rsidRPr="001F5590" w:rsidRDefault="007B4723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8.3. </w:t>
      </w:r>
      <w:r w:rsidR="006876C0" w:rsidRPr="001F5590">
        <w:rPr>
          <w:rFonts w:cs="Times New Roman"/>
          <w:lang w:val="ru-RU"/>
        </w:rPr>
        <w:t xml:space="preserve">Проекты победителей Конкурса будут включены в заявку высшего исполнительного органа государственной власти </w:t>
      </w:r>
      <w:r w:rsidR="00F41334" w:rsidRPr="001F5590">
        <w:rPr>
          <w:rFonts w:cs="Times New Roman"/>
          <w:lang w:val="ru-RU"/>
        </w:rPr>
        <w:t>автономного округа</w:t>
      </w:r>
      <w:r w:rsidR="007F728C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>для участия в Конкурсе РДД (далее – Заявка).</w:t>
      </w:r>
      <w:r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В случае победы Заявки</w:t>
      </w:r>
      <w:r w:rsidR="007F728C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 xml:space="preserve">в Конкурсе РДД проекты победителей Конкурса </w:t>
      </w:r>
      <w:r w:rsidR="00230639" w:rsidRPr="001F5590">
        <w:rPr>
          <w:rFonts w:cs="Times New Roman"/>
          <w:lang w:val="ru-RU"/>
        </w:rPr>
        <w:t>будут реализованы за счет средств бюджета автономного округа</w:t>
      </w:r>
      <w:r w:rsidR="006876C0" w:rsidRPr="001F5590">
        <w:rPr>
          <w:rFonts w:cs="Times New Roman"/>
          <w:lang w:val="ru-RU"/>
        </w:rPr>
        <w:t>.</w:t>
      </w:r>
    </w:p>
    <w:p w14:paraId="23003CB9" w14:textId="389CAAA0" w:rsidR="00A94BF6" w:rsidRPr="001F5590" w:rsidRDefault="007B4723" w:rsidP="001F5590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highlight w:val="white"/>
          <w:lang w:val="ru-RU"/>
        </w:rPr>
        <w:t xml:space="preserve">8.4. </w:t>
      </w:r>
      <w:r w:rsidR="006876C0" w:rsidRPr="001F5590">
        <w:rPr>
          <w:rFonts w:cs="Times New Roman"/>
          <w:highlight w:val="white"/>
          <w:lang w:val="ru-RU"/>
        </w:rPr>
        <w:t>Не допускается внесение</w:t>
      </w:r>
      <w:r w:rsidR="006876C0" w:rsidRPr="001F5590">
        <w:rPr>
          <w:rFonts w:cs="Times New Roman"/>
          <w:lang w:val="ru-RU"/>
        </w:rPr>
        <w:t xml:space="preserve"> в смету проекта следующих расходов:</w:t>
      </w:r>
    </w:p>
    <w:p w14:paraId="5B2637C8" w14:textId="460E8B9D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расходов, непосредственно не связанных с реализацией проекта;</w:t>
      </w:r>
    </w:p>
    <w:p w14:paraId="6436E4CC" w14:textId="370ED948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приобретение и аренду недвижимого имущества (включая земельные участки), за исключением арендной платы за пользование помещениями для проведения мероприятий;</w:t>
      </w:r>
    </w:p>
    <w:p w14:paraId="28F44A97" w14:textId="6BFE6813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расходов на содержание арендуемых помещений, включая освещение, отопление, водоснабжение, электроснабжение, канализацию и оплату других эксплуатационных и коммунальных услуг (уборки, вывоза твердых бытовых отходов и иных), за исключением арендных платежей за помещения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br/>
        <w:t>и оборудование, арендуемые для подготовки и (или) проведения мероприятий,</w:t>
      </w:r>
      <w:r w:rsidR="007F728C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а также сопутствующие расходы (включая страхование, приобретение топлива, воды, энергии всех видов, перевозку, сборку</w:t>
      </w:r>
      <w:r w:rsidR="007F728C">
        <w:rPr>
          <w:rFonts w:ascii="Times New Roman" w:hAnsi="Times New Roman" w:cs="Times New Roman"/>
          <w:color w:val="000000" w:themeColor="text1"/>
          <w:sz w:val="28"/>
          <w:lang w:val="ru-RU"/>
        </w:rPr>
        <w:br/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и демонтаж оборудования);</w:t>
      </w:r>
    </w:p>
    <w:p w14:paraId="3EDE4C96" w14:textId="34422C1A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капитальное строительство новых зданий;</w:t>
      </w:r>
    </w:p>
    <w:p w14:paraId="712CE623" w14:textId="19EB9B1D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осуществление капитального ремонта уже имеющихся зданий и помещений;</w:t>
      </w:r>
    </w:p>
    <w:p w14:paraId="6285D023" w14:textId="4173752A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приобретение транспортных средств;</w:t>
      </w:r>
    </w:p>
    <w:p w14:paraId="428EBFA2" w14:textId="0562B1A4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погашение задолженности организации;</w:t>
      </w:r>
    </w:p>
    <w:p w14:paraId="795A796C" w14:textId="36458AD7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уплату штрафов, пеней;</w:t>
      </w:r>
    </w:p>
    <w:p w14:paraId="1EF120B1" w14:textId="24EC1EAB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расходов на оплату труда сотрудников государственных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br/>
        <w:t>и муниципальных органов власти, а также организаций, оплата труда которых определена выполняемым государственным заданием;</w:t>
      </w:r>
    </w:p>
    <w:p w14:paraId="237FF4E7" w14:textId="11614151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lastRenderedPageBreak/>
        <w:t>командировочных расходов сотрудников организации, реализующих проект;</w:t>
      </w:r>
    </w:p>
    <w:p w14:paraId="7EE30A25" w14:textId="77F567D4" w:rsidR="00A94BF6" w:rsidRPr="001F5590" w:rsidRDefault="007F728C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п</w:t>
      </w:r>
      <w:r w:rsidR="00FD3503">
        <w:rPr>
          <w:rFonts w:ascii="Times New Roman" w:hAnsi="Times New Roman" w:cs="Times New Roman"/>
          <w:color w:val="000000" w:themeColor="text1"/>
          <w:sz w:val="28"/>
          <w:lang w:val="ru-RU"/>
        </w:rPr>
        <w:t>редставительских расходов;</w:t>
      </w:r>
    </w:p>
    <w:p w14:paraId="6709318A" w14:textId="54C3836B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покрытие транспортных расходов для участников до места проведения федеральных и окружных мероприятий, посвященных развитию добровольческой (волонтерской) деятельности, и обратно;</w:t>
      </w:r>
    </w:p>
    <w:p w14:paraId="66BE5DF6" w14:textId="31043FE7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предоставление премий, благотворительные пожертвования в денежной форме;</w:t>
      </w:r>
    </w:p>
    <w:p w14:paraId="3027969C" w14:textId="1C9D1C11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расходов на приобретение призов, подарков стоимостью</w:t>
      </w:r>
      <w:r w:rsidR="007B4723"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более 4 000 (четырех тысяч) рублей</w:t>
      </w:r>
      <w:r w:rsidR="00FD3503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00 копеек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;</w:t>
      </w:r>
    </w:p>
    <w:p w14:paraId="79C9BC41" w14:textId="179D6808" w:rsidR="00A94BF6" w:rsidRPr="001F5590" w:rsidRDefault="006876C0" w:rsidP="001F5590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оплата организационных взносов за участие в различных мероприятиях;</w:t>
      </w:r>
    </w:p>
    <w:p w14:paraId="4B4804CC" w14:textId="1D7F9F55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расходов на приобретение продуктов питания с целью их раздачи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br/>
        <w:t>в виде материальной (благотворительной)помощи;</w:t>
      </w:r>
    </w:p>
    <w:p w14:paraId="24ECD144" w14:textId="29F1A21C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непредвиденных расходов, а также </w:t>
      </w:r>
      <w:proofErr w:type="spellStart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недетализированных</w:t>
      </w:r>
      <w:proofErr w:type="spellEnd"/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br/>
        <w:t>«прочих расходов»;</w:t>
      </w:r>
    </w:p>
    <w:p w14:paraId="2C24D84C" w14:textId="08D320E7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финансирование текущей деятельности отдельных организаций;</w:t>
      </w:r>
    </w:p>
    <w:p w14:paraId="1C8AB719" w14:textId="2E4BFAA4" w:rsidR="00A94BF6" w:rsidRPr="001F5590" w:rsidRDefault="006876C0" w:rsidP="001F5590">
      <w:pPr>
        <w:spacing w:after="0" w:line="240" w:lineRule="auto"/>
        <w:ind w:right="-72" w:firstLine="709"/>
        <w:jc w:val="both"/>
        <w:rPr>
          <w:rFonts w:ascii="Times New Roman" w:hAnsi="Times New Roman" w:cs="Times New Roman"/>
          <w:lang w:val="ru-RU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оплата расходов, связанных с проведением ежегодных региональных мероприятий, за исключением случаев расширения (масштабирования) данных мероприятий, проводимых в целях наибольшего вовлечения</w:t>
      </w:r>
      <w:r w:rsidR="00A87C25"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</w:t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граждан</w:t>
      </w:r>
      <w:r w:rsidR="0019457F"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br/>
      </w:r>
      <w:r w:rsidRPr="001F5590">
        <w:rPr>
          <w:rFonts w:ascii="Times New Roman" w:hAnsi="Times New Roman" w:cs="Times New Roman"/>
          <w:color w:val="000000" w:themeColor="text1"/>
          <w:sz w:val="28"/>
          <w:lang w:val="ru-RU"/>
        </w:rPr>
        <w:t>в добровольческую (волонтерскую) деятельность.</w:t>
      </w:r>
    </w:p>
    <w:p w14:paraId="109F0B9B" w14:textId="77777777" w:rsidR="00A94BF6" w:rsidRPr="001F5590" w:rsidRDefault="00A94BF6" w:rsidP="001F5590">
      <w:pPr>
        <w:spacing w:after="0" w:line="240" w:lineRule="auto"/>
        <w:ind w:right="68"/>
        <w:jc w:val="center"/>
        <w:outlineLvl w:val="1"/>
        <w:rPr>
          <w:rFonts w:ascii="Times New Roman" w:hAnsi="Times New Roman" w:cs="Times New Roman"/>
          <w:lang w:val="ru-RU"/>
        </w:rPr>
      </w:pPr>
    </w:p>
    <w:p w14:paraId="408D04C3" w14:textId="2AF3FEE2" w:rsidR="00A94BF6" w:rsidRPr="001F5590" w:rsidRDefault="007B4723" w:rsidP="001F5590">
      <w:pPr>
        <w:pStyle w:val="a6"/>
        <w:spacing w:line="240" w:lineRule="auto"/>
        <w:ind w:firstLine="0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 xml:space="preserve">9. </w:t>
      </w:r>
      <w:r w:rsidR="006876C0" w:rsidRPr="001F5590">
        <w:rPr>
          <w:rFonts w:cs="Times New Roman"/>
          <w:b/>
          <w:lang w:val="ru-RU"/>
        </w:rPr>
        <w:t>Порядок подачи и общие требования к заявкам Конкурса</w:t>
      </w:r>
    </w:p>
    <w:p w14:paraId="7CFC834E" w14:textId="77777777" w:rsidR="00A94BF6" w:rsidRPr="001F5590" w:rsidRDefault="00A94BF6" w:rsidP="001F5590">
      <w:pPr>
        <w:spacing w:after="0" w:line="240" w:lineRule="auto"/>
        <w:ind w:right="68"/>
        <w:jc w:val="both"/>
        <w:rPr>
          <w:rFonts w:ascii="Times New Roman" w:hAnsi="Times New Roman" w:cs="Times New Roman"/>
          <w:lang w:val="ru-RU"/>
        </w:rPr>
      </w:pPr>
    </w:p>
    <w:p w14:paraId="7E4638B3" w14:textId="6A199992" w:rsidR="00597822" w:rsidRPr="001F5590" w:rsidRDefault="007B4723" w:rsidP="001F5590">
      <w:pPr>
        <w:pStyle w:val="a6"/>
        <w:spacing w:line="240" w:lineRule="auto"/>
        <w:ind w:right="0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9.1. </w:t>
      </w:r>
      <w:r w:rsidR="006876C0" w:rsidRPr="001F5590">
        <w:rPr>
          <w:rFonts w:cs="Times New Roman"/>
          <w:lang w:val="ru-RU"/>
        </w:rPr>
        <w:t xml:space="preserve">Для участия в Конкурсе подается заявка, оформленная в виде проекта. Под проектом в целях Положения понимается </w:t>
      </w:r>
      <w:r w:rsidR="00597822" w:rsidRPr="001F5590">
        <w:rPr>
          <w:rFonts w:cs="Times New Roman"/>
          <w:szCs w:val="28"/>
          <w:lang w:val="ru-RU"/>
        </w:rPr>
        <w:t>комплекс</w:t>
      </w:r>
      <w:r w:rsidR="000773C2">
        <w:rPr>
          <w:rFonts w:cs="Times New Roman"/>
          <w:szCs w:val="28"/>
          <w:lang w:val="ru-RU"/>
        </w:rPr>
        <w:t xml:space="preserve"> </w:t>
      </w:r>
      <w:r w:rsidR="00597822" w:rsidRPr="001F5590">
        <w:rPr>
          <w:rFonts w:cs="Times New Roman"/>
          <w:szCs w:val="28"/>
          <w:lang w:val="ru-RU"/>
        </w:rPr>
        <w:t xml:space="preserve">взаимосвязанных мероприятий, направленных на </w:t>
      </w:r>
      <w:r w:rsidR="00F62D97" w:rsidRPr="001F5590">
        <w:rPr>
          <w:rFonts w:cs="Times New Roman"/>
          <w:szCs w:val="28"/>
          <w:lang w:val="ru-RU"/>
        </w:rPr>
        <w:t>развитие волонтерской</w:t>
      </w:r>
      <w:r w:rsidR="00597822" w:rsidRPr="001F5590">
        <w:rPr>
          <w:rFonts w:cs="Times New Roman"/>
          <w:szCs w:val="28"/>
          <w:lang w:val="ru-RU"/>
        </w:rPr>
        <w:t xml:space="preserve"> (добровольческой) деятельности и достижение конкретных общественно полезных </w:t>
      </w:r>
      <w:r w:rsidR="00F62D97" w:rsidRPr="001F5590">
        <w:rPr>
          <w:rFonts w:cs="Times New Roman"/>
          <w:szCs w:val="28"/>
          <w:lang w:val="ru-RU"/>
        </w:rPr>
        <w:t>результатов в</w:t>
      </w:r>
      <w:r w:rsidR="00597822" w:rsidRPr="001F5590">
        <w:rPr>
          <w:rFonts w:cs="Times New Roman"/>
          <w:szCs w:val="28"/>
          <w:lang w:val="ru-RU"/>
        </w:rPr>
        <w:t xml:space="preserve"> рамках определенного срока и бюджета.</w:t>
      </w:r>
    </w:p>
    <w:p w14:paraId="66FA247C" w14:textId="73257274" w:rsidR="00A94BF6" w:rsidRPr="001F5590" w:rsidRDefault="007B4723" w:rsidP="001F5590">
      <w:pPr>
        <w:pStyle w:val="a6"/>
        <w:spacing w:line="240" w:lineRule="auto"/>
        <w:ind w:right="0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9.2. </w:t>
      </w:r>
      <w:r w:rsidR="006876C0" w:rsidRPr="001F5590">
        <w:rPr>
          <w:rFonts w:cs="Times New Roman"/>
          <w:lang w:val="ru-RU"/>
        </w:rPr>
        <w:t>Каждый участник Конкурса может представить на рассмотрение</w:t>
      </w:r>
      <w:r w:rsidR="006876C0" w:rsidRPr="001F5590">
        <w:rPr>
          <w:rFonts w:cs="Times New Roman"/>
          <w:lang w:val="ru-RU"/>
        </w:rPr>
        <w:br/>
        <w:t xml:space="preserve">не более </w:t>
      </w:r>
      <w:r w:rsidR="00F41334" w:rsidRPr="001F5590">
        <w:rPr>
          <w:rFonts w:cs="Times New Roman"/>
          <w:lang w:val="ru-RU"/>
        </w:rPr>
        <w:t>одной</w:t>
      </w:r>
      <w:r w:rsidR="006876C0" w:rsidRPr="001F5590">
        <w:rPr>
          <w:rFonts w:cs="Times New Roman"/>
          <w:lang w:val="ru-RU"/>
        </w:rPr>
        <w:t xml:space="preserve"> заяв</w:t>
      </w:r>
      <w:r w:rsidR="00F41334" w:rsidRPr="001F5590">
        <w:rPr>
          <w:rFonts w:cs="Times New Roman"/>
          <w:lang w:val="ru-RU"/>
        </w:rPr>
        <w:t>ки</w:t>
      </w:r>
      <w:r w:rsidR="006876C0" w:rsidRPr="001F5590">
        <w:rPr>
          <w:rFonts w:cs="Times New Roman"/>
          <w:lang w:val="ru-RU"/>
        </w:rPr>
        <w:t xml:space="preserve"> </w:t>
      </w:r>
      <w:r w:rsidR="0033482E" w:rsidRPr="001F5590">
        <w:rPr>
          <w:rFonts w:cs="Times New Roman"/>
          <w:lang w:val="ru-RU"/>
        </w:rPr>
        <w:t xml:space="preserve">по каждому </w:t>
      </w:r>
      <w:r w:rsidR="006876C0" w:rsidRPr="001F5590">
        <w:rPr>
          <w:rFonts w:cs="Times New Roman"/>
          <w:lang w:val="ru-RU"/>
        </w:rPr>
        <w:t>направлени</w:t>
      </w:r>
      <w:r w:rsidR="0033482E" w:rsidRPr="001F5590">
        <w:rPr>
          <w:rFonts w:cs="Times New Roman"/>
          <w:lang w:val="ru-RU"/>
        </w:rPr>
        <w:t>ю</w:t>
      </w:r>
      <w:r w:rsidR="006876C0" w:rsidRPr="001F5590">
        <w:rPr>
          <w:rFonts w:cs="Times New Roman"/>
          <w:lang w:val="ru-RU"/>
        </w:rPr>
        <w:t xml:space="preserve"> поддержки Конкурса, обозначенным в п</w:t>
      </w:r>
      <w:r w:rsidR="000773C2">
        <w:rPr>
          <w:rFonts w:cs="Times New Roman"/>
          <w:lang w:val="ru-RU"/>
        </w:rPr>
        <w:t>ункте</w:t>
      </w:r>
      <w:r w:rsidR="006876C0" w:rsidRPr="001F5590">
        <w:rPr>
          <w:rFonts w:cs="Times New Roman"/>
          <w:lang w:val="ru-RU"/>
        </w:rPr>
        <w:t xml:space="preserve"> 3.1 Положения. Реализация проектов должна осуществляться</w:t>
      </w:r>
      <w:r w:rsidR="000773C2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 xml:space="preserve">на территории проведения Конкурса, указанной в </w:t>
      </w:r>
      <w:r w:rsidR="000773C2">
        <w:rPr>
          <w:rFonts w:cs="Times New Roman"/>
          <w:lang w:val="ru-RU"/>
        </w:rPr>
        <w:t>пункте</w:t>
      </w:r>
      <w:r w:rsidR="00771464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5.1</w:t>
      </w:r>
      <w:r w:rsidR="000773C2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Положения.</w:t>
      </w:r>
    </w:p>
    <w:p w14:paraId="255693D2" w14:textId="2AC14B8D" w:rsidR="00A94BF6" w:rsidRPr="001F5590" w:rsidRDefault="007B4723" w:rsidP="001F5590">
      <w:pPr>
        <w:pStyle w:val="a6"/>
        <w:spacing w:line="240" w:lineRule="auto"/>
        <w:ind w:right="0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9.3. </w:t>
      </w:r>
      <w:r w:rsidR="006876C0" w:rsidRPr="001F5590">
        <w:rPr>
          <w:rFonts w:cs="Times New Roman"/>
          <w:lang w:val="ru-RU"/>
        </w:rPr>
        <w:t xml:space="preserve">Руководителем проекта не может являться работник </w:t>
      </w:r>
      <w:r w:rsidRPr="001F5590">
        <w:rPr>
          <w:rFonts w:cs="Times New Roman"/>
          <w:lang w:val="ru-RU"/>
        </w:rPr>
        <w:t>государственных муниципальных</w:t>
      </w:r>
      <w:r w:rsidR="006876C0" w:rsidRPr="001F5590">
        <w:rPr>
          <w:rFonts w:cs="Times New Roman"/>
          <w:lang w:val="ru-RU"/>
        </w:rPr>
        <w:t xml:space="preserve"> органов власти города или района.</w:t>
      </w:r>
    </w:p>
    <w:p w14:paraId="0571B2EA" w14:textId="0CF3E74B" w:rsidR="00A94BF6" w:rsidRPr="001F5590" w:rsidRDefault="007B4723" w:rsidP="001F5590">
      <w:pPr>
        <w:pStyle w:val="a6"/>
        <w:spacing w:line="240" w:lineRule="auto"/>
        <w:ind w:right="0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9.4. </w:t>
      </w:r>
      <w:r w:rsidR="006876C0" w:rsidRPr="001F5590">
        <w:rPr>
          <w:rFonts w:cs="Times New Roman"/>
          <w:lang w:val="ru-RU"/>
        </w:rPr>
        <w:t>К участию в Конкурсе и рассмотрению</w:t>
      </w:r>
      <w:r w:rsidR="0033482E" w:rsidRPr="001F5590">
        <w:rPr>
          <w:rFonts w:cs="Times New Roman"/>
          <w:lang w:val="ru-RU"/>
        </w:rPr>
        <w:t xml:space="preserve"> </w:t>
      </w:r>
      <w:r w:rsidR="0028091F" w:rsidRPr="001F5590">
        <w:rPr>
          <w:rFonts w:cs="Times New Roman"/>
          <w:lang w:val="ru-RU"/>
        </w:rPr>
        <w:t>Э</w:t>
      </w:r>
      <w:r w:rsidR="006876C0" w:rsidRPr="001F5590">
        <w:rPr>
          <w:rFonts w:cs="Times New Roman"/>
          <w:lang w:val="ru-RU"/>
        </w:rPr>
        <w:t>кспертн</w:t>
      </w:r>
      <w:r w:rsidR="00A406A9" w:rsidRPr="001F5590">
        <w:rPr>
          <w:rFonts w:cs="Times New Roman"/>
          <w:lang w:val="ru-RU"/>
        </w:rPr>
        <w:t xml:space="preserve">ой комиссией </w:t>
      </w:r>
      <w:r w:rsidR="006876C0" w:rsidRPr="001F5590">
        <w:rPr>
          <w:rFonts w:cs="Times New Roman"/>
          <w:lang w:val="ru-RU"/>
        </w:rPr>
        <w:t xml:space="preserve">допускаются заявки, поданные в срок, обозначенный в </w:t>
      </w:r>
      <w:r w:rsidR="002D5BB6">
        <w:rPr>
          <w:rFonts w:cs="Times New Roman"/>
          <w:lang w:val="ru-RU"/>
        </w:rPr>
        <w:t xml:space="preserve">пункте </w:t>
      </w:r>
      <w:r w:rsidR="006876C0" w:rsidRPr="001F5590">
        <w:rPr>
          <w:rFonts w:cs="Times New Roman"/>
          <w:lang w:val="ru-RU"/>
        </w:rPr>
        <w:t>7.1</w:t>
      </w:r>
      <w:r w:rsidR="002D5BB6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Положения, соответствующие требованиям</w:t>
      </w:r>
      <w:r w:rsidR="0033482E"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 xml:space="preserve">в заявке, означенным в </w:t>
      </w:r>
      <w:r w:rsidR="002D5BB6">
        <w:rPr>
          <w:rFonts w:cs="Times New Roman"/>
          <w:lang w:val="ru-RU"/>
        </w:rPr>
        <w:t>пунктах</w:t>
      </w:r>
      <w:r w:rsidR="006876C0" w:rsidRPr="001F5590">
        <w:rPr>
          <w:rFonts w:cs="Times New Roman"/>
          <w:lang w:val="ru-RU"/>
        </w:rPr>
        <w:t xml:space="preserve"> 9.5</w:t>
      </w:r>
      <w:r w:rsidR="002D5BB6">
        <w:rPr>
          <w:rFonts w:cs="Times New Roman"/>
          <w:lang w:val="ru-RU"/>
        </w:rPr>
        <w:t xml:space="preserve">, </w:t>
      </w:r>
      <w:r w:rsidR="006876C0" w:rsidRPr="001F5590">
        <w:rPr>
          <w:rFonts w:cs="Times New Roman"/>
          <w:lang w:val="ru-RU"/>
        </w:rPr>
        <w:t>9.6 Положения.</w:t>
      </w:r>
    </w:p>
    <w:p w14:paraId="75E96364" w14:textId="75A88483" w:rsidR="00A94BF6" w:rsidRPr="001F5590" w:rsidRDefault="007B4723" w:rsidP="001F559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color w:val="000000"/>
          <w:lang w:val="ru-RU"/>
        </w:rPr>
        <w:t xml:space="preserve">9.5. </w:t>
      </w:r>
      <w:r w:rsidR="005D7F3F" w:rsidRPr="001F5590">
        <w:rPr>
          <w:rFonts w:cs="Times New Roman"/>
          <w:color w:val="000000"/>
          <w:lang w:val="ru-RU"/>
        </w:rPr>
        <w:t>Для участия в Конкурсе участник формирует и представляет</w:t>
      </w:r>
      <w:r w:rsidR="000F51F0">
        <w:rPr>
          <w:rFonts w:cs="Times New Roman"/>
          <w:color w:val="000000"/>
          <w:lang w:val="ru-RU"/>
        </w:rPr>
        <w:br/>
      </w:r>
      <w:r w:rsidR="005D7F3F" w:rsidRPr="001F5590">
        <w:rPr>
          <w:rFonts w:cs="Times New Roman"/>
          <w:color w:val="000000"/>
          <w:lang w:val="ru-RU"/>
        </w:rPr>
        <w:t xml:space="preserve">в информационной системе следующие </w:t>
      </w:r>
      <w:r w:rsidR="000F51F0">
        <w:rPr>
          <w:rFonts w:cs="Times New Roman"/>
          <w:color w:val="000000"/>
          <w:lang w:val="ru-RU"/>
        </w:rPr>
        <w:t xml:space="preserve">сведения и </w:t>
      </w:r>
      <w:r w:rsidR="005D7F3F" w:rsidRPr="001F5590">
        <w:rPr>
          <w:rFonts w:cs="Times New Roman"/>
          <w:color w:val="000000"/>
          <w:lang w:val="ru-RU"/>
        </w:rPr>
        <w:t xml:space="preserve">документы:  </w:t>
      </w:r>
      <w:r w:rsidR="006876C0" w:rsidRPr="001F5590">
        <w:rPr>
          <w:rFonts w:cs="Times New Roman"/>
          <w:color w:val="000000"/>
          <w:lang w:val="ru-RU"/>
        </w:rPr>
        <w:t xml:space="preserve"> </w:t>
      </w:r>
    </w:p>
    <w:p w14:paraId="1596EFDD" w14:textId="498754E8" w:rsidR="00A94BF6" w:rsidRPr="001F5590" w:rsidRDefault="006876C0" w:rsidP="000F51F0">
      <w:pPr>
        <w:pStyle w:val="af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lang w:val="ru-RU"/>
        </w:rPr>
      </w:pP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 xml:space="preserve">заявку на Конкурс, </w:t>
      </w:r>
      <w:r w:rsidR="000F51F0">
        <w:rPr>
          <w:rFonts w:ascii="Times New Roman" w:hAnsi="Times New Roman" w:cs="Times New Roman"/>
          <w:b w:val="0"/>
          <w:color w:val="000000"/>
          <w:sz w:val="28"/>
          <w:lang w:val="ru-RU"/>
        </w:rPr>
        <w:t xml:space="preserve">с </w:t>
      </w:r>
      <w:r w:rsidR="00727E48"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>указанием сведений по форме, согласно</w:t>
      </w:r>
      <w:r w:rsidR="005D7F3F"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 xml:space="preserve"> </w:t>
      </w:r>
      <w:r w:rsidR="000F51F0">
        <w:rPr>
          <w:rFonts w:ascii="Times New Roman" w:hAnsi="Times New Roman" w:cs="Times New Roman"/>
          <w:b w:val="0"/>
          <w:sz w:val="28"/>
          <w:lang w:val="ru-RU"/>
        </w:rPr>
        <w:t>п</w:t>
      </w:r>
      <w:r w:rsidR="00727E48" w:rsidRPr="001F5590">
        <w:rPr>
          <w:rFonts w:ascii="Times New Roman" w:hAnsi="Times New Roman" w:cs="Times New Roman"/>
          <w:b w:val="0"/>
          <w:sz w:val="28"/>
          <w:lang w:val="ru-RU"/>
        </w:rPr>
        <w:t xml:space="preserve">риложению 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>1 к Положению;</w:t>
      </w:r>
    </w:p>
    <w:p w14:paraId="608417CC" w14:textId="18158F22" w:rsidR="005D7F3F" w:rsidRPr="001F5590" w:rsidRDefault="005D7F3F" w:rsidP="000F51F0">
      <w:pPr>
        <w:pStyle w:val="af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lang w:val="ru-RU"/>
        </w:rPr>
      </w:pP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lastRenderedPageBreak/>
        <w:t>паспорт проекта в форм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 xml:space="preserve">ате </w:t>
      </w:r>
      <w:r w:rsidRPr="001F5590">
        <w:rPr>
          <w:rFonts w:ascii="Times New Roman" w:hAnsi="Times New Roman" w:cs="Times New Roman"/>
          <w:b w:val="0"/>
          <w:sz w:val="28"/>
        </w:rPr>
        <w:t>doc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 xml:space="preserve">.* или </w:t>
      </w:r>
      <w:proofErr w:type="gramStart"/>
      <w:r w:rsidRPr="001F5590">
        <w:rPr>
          <w:rFonts w:ascii="Times New Roman" w:hAnsi="Times New Roman" w:cs="Times New Roman"/>
          <w:b w:val="0"/>
          <w:sz w:val="28"/>
        </w:rPr>
        <w:t>docx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>.*</w:t>
      </w:r>
      <w:proofErr w:type="gramEnd"/>
      <w:r w:rsidRPr="001F5590">
        <w:rPr>
          <w:rFonts w:ascii="Times New Roman" w:hAnsi="Times New Roman" w:cs="Times New Roman"/>
          <w:b w:val="0"/>
          <w:sz w:val="28"/>
          <w:lang w:val="ru-RU"/>
        </w:rPr>
        <w:t xml:space="preserve">, включая план мероприятий по реализации проекта </w:t>
      </w: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>в форм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 xml:space="preserve">ате </w:t>
      </w:r>
      <w:r w:rsidRPr="001F5590">
        <w:rPr>
          <w:rFonts w:ascii="Times New Roman" w:hAnsi="Times New Roman" w:cs="Times New Roman"/>
          <w:b w:val="0"/>
          <w:sz w:val="28"/>
        </w:rPr>
        <w:t>doc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 xml:space="preserve">.* или </w:t>
      </w:r>
      <w:r w:rsidRPr="001F5590">
        <w:rPr>
          <w:rFonts w:ascii="Times New Roman" w:hAnsi="Times New Roman" w:cs="Times New Roman"/>
          <w:b w:val="0"/>
          <w:sz w:val="28"/>
        </w:rPr>
        <w:t>docx</w:t>
      </w:r>
      <w:r w:rsidRPr="001F5590">
        <w:rPr>
          <w:rFonts w:ascii="Times New Roman" w:hAnsi="Times New Roman" w:cs="Times New Roman"/>
          <w:b w:val="0"/>
          <w:sz w:val="28"/>
          <w:lang w:val="ru-RU"/>
        </w:rPr>
        <w:t>.*</w:t>
      </w: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>, составленн</w:t>
      </w:r>
      <w:r w:rsidR="00E007CB">
        <w:rPr>
          <w:rFonts w:ascii="Times New Roman" w:hAnsi="Times New Roman" w:cs="Times New Roman"/>
          <w:b w:val="0"/>
          <w:color w:val="000000"/>
          <w:sz w:val="28"/>
          <w:lang w:val="ru-RU"/>
        </w:rPr>
        <w:t>ые</w:t>
      </w: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 xml:space="preserve"> по фор</w:t>
      </w:r>
      <w:r w:rsidR="000F51F0">
        <w:rPr>
          <w:rFonts w:ascii="Times New Roman" w:hAnsi="Times New Roman" w:cs="Times New Roman"/>
          <w:b w:val="0"/>
          <w:color w:val="000000"/>
          <w:sz w:val="28"/>
          <w:lang w:val="ru-RU"/>
        </w:rPr>
        <w:t xml:space="preserve">ме, установленной приложением </w:t>
      </w:r>
      <w:r w:rsidRPr="001F5590">
        <w:rPr>
          <w:rFonts w:ascii="Times New Roman" w:hAnsi="Times New Roman" w:cs="Times New Roman"/>
          <w:b w:val="0"/>
          <w:color w:val="000000"/>
          <w:sz w:val="28"/>
          <w:lang w:val="ru-RU"/>
        </w:rPr>
        <w:t>2 к Положению;</w:t>
      </w:r>
    </w:p>
    <w:p w14:paraId="4691C779" w14:textId="2EE02323" w:rsidR="005D7F3F" w:rsidRPr="001F5590" w:rsidRDefault="005D7F3F" w:rsidP="000F51F0">
      <w:pPr>
        <w:pStyle w:val="a6"/>
        <w:spacing w:line="240" w:lineRule="auto"/>
        <w:ind w:right="0"/>
        <w:rPr>
          <w:rFonts w:cs="Times New Roman"/>
          <w:szCs w:val="28"/>
          <w:lang w:val="ru-RU"/>
        </w:rPr>
      </w:pPr>
      <w:r w:rsidRPr="001F5590">
        <w:rPr>
          <w:rFonts w:cs="Times New Roman"/>
          <w:szCs w:val="28"/>
          <w:lang w:val="ru-RU"/>
        </w:rPr>
        <w:t>смету проекта в формате .</w:t>
      </w:r>
      <w:r w:rsidRPr="001F5590">
        <w:rPr>
          <w:rFonts w:cs="Times New Roman"/>
          <w:szCs w:val="28"/>
        </w:rPr>
        <w:t>xlsx</w:t>
      </w:r>
      <w:r w:rsidR="00771464">
        <w:rPr>
          <w:rFonts w:cs="Times New Roman"/>
          <w:szCs w:val="28"/>
          <w:lang w:val="ru-RU"/>
        </w:rPr>
        <w:t>, составленную</w:t>
      </w:r>
      <w:r w:rsidRPr="001F5590">
        <w:rPr>
          <w:rFonts w:cs="Times New Roman"/>
          <w:szCs w:val="28"/>
          <w:lang w:val="ru-RU"/>
        </w:rPr>
        <w:t xml:space="preserve"> по фор</w:t>
      </w:r>
      <w:r w:rsidR="00771464">
        <w:rPr>
          <w:rFonts w:cs="Times New Roman"/>
          <w:szCs w:val="28"/>
          <w:lang w:val="ru-RU"/>
        </w:rPr>
        <w:t>ме, установленной п</w:t>
      </w:r>
      <w:r w:rsidR="000F51F0">
        <w:rPr>
          <w:rFonts w:cs="Times New Roman"/>
          <w:szCs w:val="28"/>
          <w:lang w:val="ru-RU"/>
        </w:rPr>
        <w:t>риложением 3</w:t>
      </w:r>
      <w:r w:rsidRPr="001F5590">
        <w:rPr>
          <w:rFonts w:cs="Times New Roman"/>
          <w:szCs w:val="28"/>
          <w:lang w:val="ru-RU"/>
        </w:rPr>
        <w:t xml:space="preserve"> к Положению</w:t>
      </w:r>
      <w:r w:rsidR="000F51F0">
        <w:rPr>
          <w:rFonts w:cs="Times New Roman"/>
          <w:szCs w:val="28"/>
          <w:lang w:val="ru-RU"/>
        </w:rPr>
        <w:t>;</w:t>
      </w:r>
    </w:p>
    <w:p w14:paraId="75150A1A" w14:textId="77777777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копию свидетельства о регистрации организации-заявителя (заверенную подписью руководителя и печатью организации-заявителя);</w:t>
      </w:r>
    </w:p>
    <w:p w14:paraId="433178A9" w14:textId="1F924E4E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копию свидетельства о постановке на учет в налоговом органе юридического лица, образованного в соответствии с законодательством</w:t>
      </w:r>
      <w:r w:rsidRPr="001F5590">
        <w:rPr>
          <w:rFonts w:cs="Times New Roman"/>
          <w:lang w:val="ru-RU"/>
        </w:rPr>
        <w:br/>
        <w:t>Российской Федерации, по месту нахождения организации-заявителя</w:t>
      </w:r>
      <w:r w:rsidR="00C3533E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на территории Российской Федерации (заверенную подписью руководителя и печатью организации-заявителя);</w:t>
      </w:r>
    </w:p>
    <w:p w14:paraId="5BEED6EA" w14:textId="77777777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документ, подтверждающий полномочия руководителя организации-заявителя (выписку из протокола общего собрания о выборе руководителя организации-заявителя либо копию приказа о назначении руководителя</w:t>
      </w:r>
      <w:r w:rsidRPr="001F5590">
        <w:rPr>
          <w:rFonts w:cs="Times New Roman"/>
          <w:lang w:val="ru-RU"/>
        </w:rPr>
        <w:br/>
        <w:t>на должность, либо копию доверенности, выданную на имя руководителя, заверенную подписью руководителя и печатью организации);</w:t>
      </w:r>
    </w:p>
    <w:p w14:paraId="74B7C1F2" w14:textId="77777777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color w:val="000000"/>
          <w:highlight w:val="white"/>
          <w:lang w:val="ru-RU"/>
        </w:rPr>
      </w:pPr>
      <w:r w:rsidRPr="001F5590">
        <w:rPr>
          <w:rFonts w:cs="Times New Roman"/>
          <w:highlight w:val="white"/>
          <w:lang w:val="ru-RU"/>
        </w:rPr>
        <w:t>согласие на обработку персональных данных (по образцу);</w:t>
      </w:r>
    </w:p>
    <w:p w14:paraId="4898532E" w14:textId="5A2F404D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highlight w:val="white"/>
          <w:lang w:val="ru-RU"/>
        </w:rPr>
        <w:t>коллективное заявление о партнерстве, в котором оговаривается</w:t>
      </w:r>
      <w:r w:rsidRPr="001F5590">
        <w:rPr>
          <w:rFonts w:cs="Times New Roman"/>
          <w:lang w:val="ru-RU"/>
        </w:rPr>
        <w:t xml:space="preserve">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</w:t>
      </w:r>
      <w:r w:rsidR="000F51F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с организацией-заявителем);</w:t>
      </w:r>
    </w:p>
    <w:p w14:paraId="16BBE5B4" w14:textId="77777777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письма поддержки, рекомендательные письма (если имеются);</w:t>
      </w:r>
    </w:p>
    <w:p w14:paraId="4167E3A3" w14:textId="77777777" w:rsidR="00A94BF6" w:rsidRPr="001F5590" w:rsidRDefault="006876C0" w:rsidP="000F51F0">
      <w:pPr>
        <w:pStyle w:val="a6"/>
        <w:spacing w:line="240" w:lineRule="auto"/>
        <w:ind w:right="0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другие документы, подтверждающие опыт организации-заявителя, исполнителей или значимость проекта (при наличии).</w:t>
      </w:r>
    </w:p>
    <w:p w14:paraId="4994B55D" w14:textId="7A85F923" w:rsidR="00A94BF6" w:rsidRPr="001F5590" w:rsidRDefault="007B4723" w:rsidP="001F5590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9.6. </w:t>
      </w:r>
      <w:r w:rsidR="006876C0" w:rsidRPr="001F5590">
        <w:rPr>
          <w:rFonts w:cs="Times New Roman"/>
          <w:lang w:val="ru-RU"/>
        </w:rPr>
        <w:t>Общественным движениям, не получившим статус юридического лица, но планирующим получение статуса на момент предоставления субсидии, необходимо приложить к заявке:</w:t>
      </w:r>
    </w:p>
    <w:p w14:paraId="68FE7FC2" w14:textId="36599CCB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соглашение (протокол) о создании инициативной группы </w:t>
      </w:r>
      <w:r w:rsidRPr="001F5590">
        <w:rPr>
          <w:rFonts w:cs="Times New Roman"/>
          <w:lang w:val="ru-RU"/>
        </w:rPr>
        <w:br/>
        <w:t>и намерении получить статус юридического лица до 1 января 202</w:t>
      </w:r>
      <w:r w:rsidR="00792FBF" w:rsidRPr="001F5590">
        <w:rPr>
          <w:rFonts w:cs="Times New Roman"/>
          <w:lang w:val="ru-RU"/>
        </w:rPr>
        <w:t>2</w:t>
      </w:r>
      <w:r w:rsidRPr="001F5590">
        <w:rPr>
          <w:rFonts w:cs="Times New Roman"/>
          <w:lang w:val="ru-RU"/>
        </w:rPr>
        <w:t xml:space="preserve"> года,</w:t>
      </w:r>
      <w:r w:rsidR="00C3533E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а также о принятии решения об участии в Конкурсе. В протоколе указывается Ф.И.О. руководителя инициативной группы, который ставит свою подпись</w:t>
      </w:r>
      <w:r w:rsidR="00C3533E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в заявке на Конкурс;</w:t>
      </w:r>
    </w:p>
    <w:p w14:paraId="0678208E" w14:textId="77777777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копию документа, удостоверяющего личность руководителя инициативной группы (паспорт), и заявление о согласии на обработку персональных данных </w:t>
      </w:r>
      <w:r w:rsidRPr="001F5590">
        <w:rPr>
          <w:rFonts w:cs="Times New Roman"/>
          <w:highlight w:val="white"/>
          <w:lang w:val="ru-RU"/>
        </w:rPr>
        <w:t>(по образцу)</w:t>
      </w:r>
      <w:r w:rsidRPr="001F5590">
        <w:rPr>
          <w:rFonts w:cs="Times New Roman"/>
          <w:lang w:val="ru-RU"/>
        </w:rPr>
        <w:t>;</w:t>
      </w:r>
    </w:p>
    <w:p w14:paraId="49858A5A" w14:textId="59603B75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коллективное заявление о партнерстве, в котором оговаривается цель проекта и обязанности партнеров (в тех случаях, если проект предусматривает партнерство с другими организациями или партнерство инициативной группы</w:t>
      </w:r>
      <w:r w:rsidR="00C3533E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с организацией заявителем – юридическим лицом);</w:t>
      </w:r>
    </w:p>
    <w:p w14:paraId="23198353" w14:textId="77777777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согласие на обработку персональных данных (по образцу);</w:t>
      </w:r>
    </w:p>
    <w:p w14:paraId="24CFDED2" w14:textId="77777777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>письма поддержки, рекомендательные письма (если имеются);</w:t>
      </w:r>
    </w:p>
    <w:p w14:paraId="55A3E5B2" w14:textId="77777777" w:rsidR="00A94BF6" w:rsidRPr="001F5590" w:rsidRDefault="006876C0" w:rsidP="00C3533E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другие документы, подтверждающие опыт исполнителей </w:t>
      </w:r>
      <w:r w:rsidRPr="001F5590">
        <w:rPr>
          <w:rFonts w:cs="Times New Roman"/>
          <w:lang w:val="ru-RU"/>
        </w:rPr>
        <w:br/>
        <w:t>или значимость проекта (при наличии).</w:t>
      </w:r>
    </w:p>
    <w:p w14:paraId="267397D1" w14:textId="7945630D" w:rsidR="000712AC" w:rsidRDefault="007B4723" w:rsidP="000712AC">
      <w:pPr>
        <w:pStyle w:val="a6"/>
        <w:tabs>
          <w:tab w:val="left" w:pos="360"/>
        </w:tabs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lastRenderedPageBreak/>
        <w:t xml:space="preserve">9.7. </w:t>
      </w:r>
      <w:r w:rsidR="006876C0" w:rsidRPr="001F5590">
        <w:rPr>
          <w:rFonts w:cs="Times New Roman"/>
          <w:lang w:val="ru-RU"/>
        </w:rPr>
        <w:t>Оператор Конкурса оставляет за собой право затребовать</w:t>
      </w:r>
      <w:r w:rsidR="00C52FCA">
        <w:rPr>
          <w:rFonts w:cs="Times New Roman"/>
          <w:lang w:val="ru-RU"/>
        </w:rPr>
        <w:br/>
      </w:r>
      <w:r w:rsidR="006876C0" w:rsidRPr="001F5590">
        <w:rPr>
          <w:rFonts w:cs="Times New Roman"/>
          <w:lang w:val="ru-RU"/>
        </w:rPr>
        <w:t>у заявителя заявки дополнительные д</w:t>
      </w:r>
      <w:r w:rsidR="000712AC">
        <w:rPr>
          <w:rFonts w:cs="Times New Roman"/>
          <w:lang w:val="ru-RU"/>
        </w:rPr>
        <w:t>окументы в случае необходимости, связанные с реализацией проекта.</w:t>
      </w:r>
    </w:p>
    <w:p w14:paraId="6FB7FAAE" w14:textId="3713F30D" w:rsidR="00A94BF6" w:rsidRPr="001F5590" w:rsidRDefault="007B4723" w:rsidP="000712AC">
      <w:pPr>
        <w:pStyle w:val="a6"/>
        <w:tabs>
          <w:tab w:val="left" w:pos="360"/>
        </w:tabs>
        <w:spacing w:line="240" w:lineRule="auto"/>
        <w:rPr>
          <w:rFonts w:cs="Times New Roman"/>
          <w:b/>
          <w:color w:val="000000"/>
          <w:lang w:val="ru-RU"/>
        </w:rPr>
      </w:pPr>
      <w:r w:rsidRPr="001F5590">
        <w:rPr>
          <w:rFonts w:cs="Times New Roman"/>
          <w:color w:val="000000"/>
          <w:lang w:val="ru-RU"/>
        </w:rPr>
        <w:t xml:space="preserve">9.8. </w:t>
      </w:r>
      <w:r w:rsidR="006876C0" w:rsidRPr="001F5590">
        <w:rPr>
          <w:rFonts w:cs="Times New Roman"/>
          <w:color w:val="000000"/>
          <w:lang w:val="ru-RU"/>
        </w:rPr>
        <w:t xml:space="preserve">Расходы, связанные с подготовкой и представлением заявок, несут участники Конкурса. </w:t>
      </w:r>
    </w:p>
    <w:p w14:paraId="0018CA5E" w14:textId="157E2AA2" w:rsidR="00A94BF6" w:rsidRPr="001F5590" w:rsidRDefault="007B4723" w:rsidP="001F5590">
      <w:pPr>
        <w:pStyle w:val="a6"/>
        <w:spacing w:line="240" w:lineRule="auto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9.9. </w:t>
      </w:r>
      <w:r w:rsidR="006876C0" w:rsidRPr="001F5590">
        <w:rPr>
          <w:rFonts w:cs="Times New Roman"/>
          <w:lang w:val="ru-RU"/>
        </w:rPr>
        <w:t xml:space="preserve">Документы, представленные на Конкурс, не рецензируются </w:t>
      </w:r>
      <w:r w:rsidR="006876C0" w:rsidRPr="001F5590">
        <w:rPr>
          <w:rFonts w:cs="Times New Roman"/>
          <w:lang w:val="ru-RU"/>
        </w:rPr>
        <w:br/>
        <w:t>и не возвращаются.</w:t>
      </w:r>
    </w:p>
    <w:p w14:paraId="05905C51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0E324EE5" w14:textId="77777777" w:rsidR="00A94BF6" w:rsidRPr="001F5590" w:rsidRDefault="006876C0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  <w:r w:rsidRPr="001F5590">
        <w:rPr>
          <w:rFonts w:ascii="Times New Roman" w:hAnsi="Times New Roman" w:cs="Times New Roman"/>
          <w:b/>
          <w:sz w:val="28"/>
        </w:rPr>
        <w:t>10.</w:t>
      </w:r>
      <w:r w:rsidRPr="001F5590">
        <w:rPr>
          <w:rFonts w:ascii="Times New Roman" w:hAnsi="Times New Roman" w:cs="Times New Roman"/>
          <w:b/>
          <w:sz w:val="28"/>
        </w:rPr>
        <w:tab/>
      </w:r>
      <w:proofErr w:type="spellStart"/>
      <w:r w:rsidRPr="001F5590">
        <w:rPr>
          <w:rFonts w:ascii="Times New Roman" w:hAnsi="Times New Roman" w:cs="Times New Roman"/>
          <w:b/>
          <w:sz w:val="28"/>
        </w:rPr>
        <w:t>Порядок</w:t>
      </w:r>
      <w:proofErr w:type="spellEnd"/>
      <w:r w:rsidRPr="001F559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5590">
        <w:rPr>
          <w:rFonts w:ascii="Times New Roman" w:hAnsi="Times New Roman" w:cs="Times New Roman"/>
          <w:b/>
          <w:sz w:val="28"/>
        </w:rPr>
        <w:t>рассмотрения</w:t>
      </w:r>
      <w:proofErr w:type="spellEnd"/>
      <w:r w:rsidRPr="001F559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F5590">
        <w:rPr>
          <w:rFonts w:ascii="Times New Roman" w:hAnsi="Times New Roman" w:cs="Times New Roman"/>
          <w:b/>
          <w:sz w:val="28"/>
        </w:rPr>
        <w:t>заявок</w:t>
      </w:r>
      <w:proofErr w:type="spellEnd"/>
    </w:p>
    <w:p w14:paraId="3B0954E6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700ACDC0" w14:textId="64F089F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lang w:val="ru-RU"/>
        </w:rPr>
      </w:pPr>
      <w:r w:rsidRPr="001F5590">
        <w:rPr>
          <w:rFonts w:cs="Times New Roman"/>
          <w:lang w:val="ru-RU"/>
        </w:rPr>
        <w:t xml:space="preserve"> Все заявки, поступившие на Конкурс, оцениваются </w:t>
      </w:r>
      <w:r w:rsidR="00704462" w:rsidRPr="001F5590">
        <w:rPr>
          <w:rFonts w:cs="Times New Roman"/>
          <w:lang w:val="ru-RU"/>
        </w:rPr>
        <w:t>Экспертн</w:t>
      </w:r>
      <w:r w:rsidR="00A406A9" w:rsidRPr="001F5590">
        <w:rPr>
          <w:rFonts w:cs="Times New Roman"/>
          <w:lang w:val="ru-RU"/>
        </w:rPr>
        <w:t>ой комиссией</w:t>
      </w:r>
      <w:r w:rsidRPr="001F5590">
        <w:rPr>
          <w:rFonts w:cs="Times New Roman"/>
          <w:lang w:val="ru-RU"/>
        </w:rPr>
        <w:t>.</w:t>
      </w:r>
    </w:p>
    <w:p w14:paraId="6984228D" w14:textId="015341D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Представители </w:t>
      </w:r>
      <w:r w:rsidR="00A406A9" w:rsidRPr="001F5590">
        <w:rPr>
          <w:rFonts w:cs="Times New Roman"/>
          <w:lang w:val="ru-RU"/>
        </w:rPr>
        <w:t>участников</w:t>
      </w:r>
      <w:r w:rsidRPr="001F5590">
        <w:rPr>
          <w:rFonts w:cs="Times New Roman"/>
          <w:lang w:val="ru-RU"/>
        </w:rPr>
        <w:t>, подавших заявку</w:t>
      </w:r>
      <w:r w:rsidR="00A406A9" w:rsidRPr="001F559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на участие</w:t>
      </w:r>
      <w:r w:rsidR="00355F72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в Конкурсе,</w:t>
      </w:r>
      <w:r w:rsidR="00355F72">
        <w:rPr>
          <w:rFonts w:cs="Times New Roman"/>
          <w:lang w:val="ru-RU"/>
        </w:rPr>
        <w:t xml:space="preserve"> </w:t>
      </w:r>
      <w:r w:rsidR="00704462" w:rsidRPr="001F5590">
        <w:rPr>
          <w:rFonts w:cs="Times New Roman"/>
          <w:lang w:val="ru-RU"/>
        </w:rPr>
        <w:t>и являющиеся членами Экспертно</w:t>
      </w:r>
      <w:r w:rsidR="00A406A9" w:rsidRPr="001F5590">
        <w:rPr>
          <w:rFonts w:cs="Times New Roman"/>
          <w:lang w:val="ru-RU"/>
        </w:rPr>
        <w:t>й</w:t>
      </w:r>
      <w:r w:rsidR="00704462" w:rsidRPr="001F5590">
        <w:rPr>
          <w:rFonts w:cs="Times New Roman"/>
          <w:lang w:val="ru-RU"/>
        </w:rPr>
        <w:t xml:space="preserve"> </w:t>
      </w:r>
      <w:r w:rsidR="00A406A9" w:rsidRPr="001F5590">
        <w:rPr>
          <w:rFonts w:cs="Times New Roman"/>
          <w:lang w:val="ru-RU"/>
        </w:rPr>
        <w:t>комиссии</w:t>
      </w:r>
      <w:r w:rsidR="00704462" w:rsidRPr="001F5590">
        <w:rPr>
          <w:rFonts w:cs="Times New Roman"/>
          <w:lang w:val="ru-RU"/>
        </w:rPr>
        <w:t>, к участию</w:t>
      </w:r>
      <w:r w:rsidR="00355F72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 xml:space="preserve">в экспертизе не допускаются. </w:t>
      </w:r>
    </w:p>
    <w:p w14:paraId="0D2E7955" w14:textId="3A903C2B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Оператор направляет заявки, соответствующие требованиям Конкурса, </w:t>
      </w:r>
      <w:r w:rsidR="00704462" w:rsidRPr="001F5590">
        <w:rPr>
          <w:rFonts w:cs="Times New Roman"/>
          <w:lang w:val="ru-RU"/>
        </w:rPr>
        <w:t>членам Экспертно</w:t>
      </w:r>
      <w:r w:rsidR="00A406A9" w:rsidRPr="001F5590">
        <w:rPr>
          <w:rFonts w:cs="Times New Roman"/>
          <w:lang w:val="ru-RU"/>
        </w:rPr>
        <w:t>й комиссии</w:t>
      </w:r>
      <w:r w:rsidRPr="001F5590">
        <w:rPr>
          <w:rFonts w:cs="Times New Roman"/>
          <w:lang w:val="ru-RU"/>
        </w:rPr>
        <w:t xml:space="preserve"> в электронном виде. </w:t>
      </w:r>
    </w:p>
    <w:p w14:paraId="28125985" w14:textId="481E610F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Члены </w:t>
      </w:r>
      <w:r w:rsidR="00704462" w:rsidRPr="001F5590">
        <w:rPr>
          <w:rFonts w:cs="Times New Roman"/>
          <w:lang w:val="ru-RU"/>
        </w:rPr>
        <w:t>Экспертно</w:t>
      </w:r>
      <w:r w:rsidR="00A406A9" w:rsidRPr="001F5590">
        <w:rPr>
          <w:rFonts w:cs="Times New Roman"/>
          <w:lang w:val="ru-RU"/>
        </w:rPr>
        <w:t>й комиссии</w:t>
      </w:r>
      <w:r w:rsidRPr="001F5590">
        <w:rPr>
          <w:rFonts w:cs="Times New Roman"/>
          <w:lang w:val="ru-RU"/>
        </w:rPr>
        <w:t xml:space="preserve"> </w:t>
      </w:r>
      <w:r w:rsidR="00704462" w:rsidRPr="001F5590">
        <w:rPr>
          <w:rFonts w:cs="Times New Roman"/>
          <w:lang w:val="ru-RU"/>
        </w:rPr>
        <w:t>рассматривают каждую заявку</w:t>
      </w:r>
      <w:r w:rsidR="001F5590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и принимают решение коллегиально</w:t>
      </w:r>
      <w:r w:rsidR="00704462" w:rsidRPr="001F5590">
        <w:rPr>
          <w:rFonts w:cs="Times New Roman"/>
          <w:lang w:val="ru-RU"/>
        </w:rPr>
        <w:t xml:space="preserve"> на очном заседании</w:t>
      </w:r>
      <w:r w:rsidRPr="001F5590">
        <w:rPr>
          <w:rFonts w:cs="Times New Roman"/>
          <w:lang w:val="ru-RU"/>
        </w:rPr>
        <w:t xml:space="preserve">. Заседание </w:t>
      </w:r>
      <w:r w:rsidR="00A406A9" w:rsidRPr="001F5590">
        <w:rPr>
          <w:rFonts w:cs="Times New Roman"/>
          <w:lang w:val="ru-RU"/>
        </w:rPr>
        <w:t>Э</w:t>
      </w:r>
      <w:r w:rsidRPr="001F5590">
        <w:rPr>
          <w:rFonts w:cs="Times New Roman"/>
          <w:lang w:val="ru-RU"/>
        </w:rPr>
        <w:t>кспертной комиссии считается правомочным,</w:t>
      </w:r>
      <w:r w:rsidR="00704462" w:rsidRPr="001F5590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 xml:space="preserve">если на нем присутствуют не менее половины его членов. Решения принимаются простым большинством голосов. </w:t>
      </w:r>
    </w:p>
    <w:p w14:paraId="6301070D" w14:textId="05A4EEBB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Члены </w:t>
      </w:r>
      <w:r w:rsidR="00704462" w:rsidRPr="001F5590">
        <w:rPr>
          <w:rFonts w:cs="Times New Roman"/>
          <w:lang w:val="ru-RU"/>
        </w:rPr>
        <w:t>Экспертно</w:t>
      </w:r>
      <w:r w:rsidR="00A406A9" w:rsidRPr="001F5590">
        <w:rPr>
          <w:rFonts w:cs="Times New Roman"/>
          <w:lang w:val="ru-RU"/>
        </w:rPr>
        <w:t>й</w:t>
      </w:r>
      <w:r w:rsidR="00704462" w:rsidRPr="001F5590">
        <w:rPr>
          <w:rFonts w:cs="Times New Roman"/>
          <w:lang w:val="ru-RU"/>
        </w:rPr>
        <w:t xml:space="preserve"> </w:t>
      </w:r>
      <w:r w:rsidR="00A406A9" w:rsidRPr="001F5590">
        <w:rPr>
          <w:rFonts w:cs="Times New Roman"/>
          <w:lang w:val="ru-RU"/>
        </w:rPr>
        <w:t>комиссии</w:t>
      </w:r>
      <w:r w:rsidRPr="001F5590">
        <w:rPr>
          <w:rFonts w:cs="Times New Roman"/>
          <w:lang w:val="ru-RU"/>
        </w:rPr>
        <w:t xml:space="preserve"> имеют право рекомендовать участнику Конкурса внести изменения в план реализации проекта и бюджет проекта.</w:t>
      </w:r>
    </w:p>
    <w:p w14:paraId="39785F5B" w14:textId="429C1D0F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По рассматриваемым проектам </w:t>
      </w:r>
      <w:r w:rsidR="00704462" w:rsidRPr="001F5590">
        <w:rPr>
          <w:rFonts w:cs="Times New Roman"/>
          <w:lang w:val="ru-RU"/>
        </w:rPr>
        <w:t>Экспертн</w:t>
      </w:r>
      <w:r w:rsidR="00A406A9" w:rsidRPr="001F5590">
        <w:rPr>
          <w:rFonts w:cs="Times New Roman"/>
          <w:lang w:val="ru-RU"/>
        </w:rPr>
        <w:t>ая комиссия</w:t>
      </w:r>
      <w:r w:rsidRPr="001F5590">
        <w:rPr>
          <w:rFonts w:cs="Times New Roman"/>
          <w:lang w:val="ru-RU"/>
        </w:rPr>
        <w:t xml:space="preserve"> дает одну</w:t>
      </w:r>
      <w:r w:rsidRPr="001F5590">
        <w:rPr>
          <w:rFonts w:cs="Times New Roman"/>
          <w:lang w:val="ru-RU"/>
        </w:rPr>
        <w:br/>
        <w:t>из следующих рекомендаций:</w:t>
      </w:r>
    </w:p>
    <w:p w14:paraId="59EEF388" w14:textId="77777777" w:rsidR="00A94BF6" w:rsidRPr="001F5590" w:rsidRDefault="006876C0" w:rsidP="00BF2FB5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«включить проект в региональную заявку на Всероссийский конкурс лучших региональных практик поддержки </w:t>
      </w:r>
      <w:proofErr w:type="spellStart"/>
      <w:r w:rsidRPr="001F5590">
        <w:rPr>
          <w:rFonts w:cs="Times New Roman"/>
          <w:lang w:val="ru-RU"/>
        </w:rPr>
        <w:t>в</w:t>
      </w:r>
      <w:r w:rsidR="00630BBB" w:rsidRPr="001F5590">
        <w:rPr>
          <w:rFonts w:cs="Times New Roman"/>
          <w:lang w:val="ru-RU"/>
        </w:rPr>
        <w:t>олонтерства</w:t>
      </w:r>
      <w:proofErr w:type="spellEnd"/>
      <w:r w:rsidR="00630BBB" w:rsidRPr="001F5590">
        <w:rPr>
          <w:rFonts w:cs="Times New Roman"/>
          <w:lang w:val="ru-RU"/>
        </w:rPr>
        <w:t xml:space="preserve"> «Регион добрых дел» </w:t>
      </w:r>
      <w:r w:rsidRPr="001F5590">
        <w:rPr>
          <w:rFonts w:cs="Times New Roman"/>
          <w:lang w:val="ru-RU"/>
        </w:rPr>
        <w:t>202</w:t>
      </w:r>
      <w:r w:rsidR="00792FBF" w:rsidRPr="001F5590">
        <w:rPr>
          <w:rFonts w:cs="Times New Roman"/>
          <w:lang w:val="ru-RU"/>
        </w:rPr>
        <w:t>1</w:t>
      </w:r>
      <w:r w:rsidRPr="001F5590">
        <w:rPr>
          <w:rFonts w:cs="Times New Roman"/>
          <w:lang w:val="ru-RU"/>
        </w:rPr>
        <w:t xml:space="preserve"> года»;</w:t>
      </w:r>
    </w:p>
    <w:p w14:paraId="3F01A191" w14:textId="5C67724A" w:rsidR="00A94BF6" w:rsidRPr="001F5590" w:rsidRDefault="006876C0" w:rsidP="00BF2FB5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«предложить включение проекта в региональную заявку</w:t>
      </w:r>
      <w:r w:rsidRPr="001F5590">
        <w:rPr>
          <w:rFonts w:cs="Times New Roman"/>
          <w:lang w:val="ru-RU"/>
        </w:rPr>
        <w:br/>
        <w:t xml:space="preserve">на Всероссийский конкурс лучших региональных практик поддержки 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 «Регион добрых дел» 202</w:t>
      </w:r>
      <w:r w:rsidR="00792FBF" w:rsidRPr="001F5590">
        <w:rPr>
          <w:rFonts w:cs="Times New Roman"/>
          <w:lang w:val="ru-RU"/>
        </w:rPr>
        <w:t xml:space="preserve">1 </w:t>
      </w:r>
      <w:r w:rsidRPr="001F5590">
        <w:rPr>
          <w:rFonts w:cs="Times New Roman"/>
          <w:lang w:val="ru-RU"/>
        </w:rPr>
        <w:t xml:space="preserve">года с учетом изменений, рекомендованных </w:t>
      </w:r>
      <w:r w:rsidR="00A406A9" w:rsidRPr="001F5590">
        <w:rPr>
          <w:rFonts w:cs="Times New Roman"/>
          <w:lang w:val="ru-RU"/>
        </w:rPr>
        <w:t>Э</w:t>
      </w:r>
      <w:r w:rsidRPr="001F5590">
        <w:rPr>
          <w:rFonts w:cs="Times New Roman"/>
          <w:lang w:val="ru-RU"/>
        </w:rPr>
        <w:t>кспертной комиссией»</w:t>
      </w:r>
      <w:r w:rsidR="00A406A9" w:rsidRPr="001F5590">
        <w:rPr>
          <w:rFonts w:cs="Times New Roman"/>
          <w:lang w:val="ru-RU"/>
        </w:rPr>
        <w:t>;</w:t>
      </w:r>
    </w:p>
    <w:p w14:paraId="3CA00680" w14:textId="77777777" w:rsidR="00A94BF6" w:rsidRPr="001F5590" w:rsidRDefault="006876C0" w:rsidP="00BF2FB5">
      <w:pPr>
        <w:pStyle w:val="a6"/>
        <w:spacing w:line="240" w:lineRule="auto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«не рекомендовать включение проекта в региональную заявку</w:t>
      </w:r>
      <w:r w:rsidRPr="001F5590">
        <w:rPr>
          <w:rFonts w:cs="Times New Roman"/>
          <w:lang w:val="ru-RU"/>
        </w:rPr>
        <w:br/>
        <w:t xml:space="preserve">на Всероссийский конкурс лучших региональных практик поддержки 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 xml:space="preserve"> «Регион добрых дел» 202</w:t>
      </w:r>
      <w:r w:rsidR="00792FBF" w:rsidRPr="001F5590">
        <w:rPr>
          <w:rFonts w:cs="Times New Roman"/>
          <w:lang w:val="ru-RU"/>
        </w:rPr>
        <w:t>1</w:t>
      </w:r>
      <w:r w:rsidRPr="001F5590">
        <w:rPr>
          <w:rFonts w:cs="Times New Roman"/>
          <w:lang w:val="ru-RU"/>
        </w:rPr>
        <w:t xml:space="preserve"> года».</w:t>
      </w:r>
    </w:p>
    <w:p w14:paraId="622639A2" w14:textId="073E3D9E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 Итоги работы </w:t>
      </w:r>
      <w:r w:rsidR="00704462" w:rsidRPr="001F5590">
        <w:rPr>
          <w:rFonts w:cs="Times New Roman"/>
          <w:lang w:val="ru-RU"/>
        </w:rPr>
        <w:t>Экспертно</w:t>
      </w:r>
      <w:r w:rsidR="00A406A9" w:rsidRPr="001F5590">
        <w:rPr>
          <w:rFonts w:cs="Times New Roman"/>
          <w:lang w:val="ru-RU"/>
        </w:rPr>
        <w:t>й</w:t>
      </w:r>
      <w:r w:rsidR="00704462" w:rsidRPr="001F5590">
        <w:rPr>
          <w:rFonts w:cs="Times New Roman"/>
          <w:lang w:val="ru-RU"/>
        </w:rPr>
        <w:t xml:space="preserve"> </w:t>
      </w:r>
      <w:r w:rsidR="00A406A9" w:rsidRPr="001F5590">
        <w:rPr>
          <w:rFonts w:cs="Times New Roman"/>
          <w:lang w:val="ru-RU"/>
        </w:rPr>
        <w:t>комиссии</w:t>
      </w:r>
      <w:r w:rsidRPr="001F5590">
        <w:rPr>
          <w:rFonts w:cs="Times New Roman"/>
          <w:lang w:val="ru-RU"/>
        </w:rPr>
        <w:t xml:space="preserve"> оформляются протоколом.</w:t>
      </w:r>
    </w:p>
    <w:p w14:paraId="6F7DF396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  <w:lang w:val="ru-RU"/>
        </w:rPr>
      </w:pPr>
    </w:p>
    <w:p w14:paraId="4DF6A55F" w14:textId="77777777" w:rsidR="00A94BF6" w:rsidRPr="00BF2FB5" w:rsidRDefault="006876C0" w:rsidP="001F5590">
      <w:pPr>
        <w:pStyle w:val="a6"/>
        <w:numPr>
          <w:ilvl w:val="0"/>
          <w:numId w:val="10"/>
        </w:numPr>
        <w:spacing w:line="240" w:lineRule="auto"/>
        <w:ind w:left="0" w:firstLine="0"/>
        <w:jc w:val="center"/>
        <w:rPr>
          <w:rFonts w:cs="Times New Roman"/>
          <w:b/>
        </w:rPr>
      </w:pPr>
      <w:proofErr w:type="spellStart"/>
      <w:r w:rsidRPr="00BF2FB5">
        <w:rPr>
          <w:rFonts w:cs="Times New Roman"/>
          <w:b/>
        </w:rPr>
        <w:t>Критерии</w:t>
      </w:r>
      <w:proofErr w:type="spellEnd"/>
      <w:r w:rsidRPr="00BF2FB5">
        <w:rPr>
          <w:rFonts w:cs="Times New Roman"/>
          <w:b/>
        </w:rPr>
        <w:t xml:space="preserve"> </w:t>
      </w:r>
      <w:proofErr w:type="spellStart"/>
      <w:r w:rsidRPr="00BF2FB5">
        <w:rPr>
          <w:rFonts w:cs="Times New Roman"/>
          <w:b/>
        </w:rPr>
        <w:t>оценки</w:t>
      </w:r>
      <w:proofErr w:type="spellEnd"/>
      <w:r w:rsidRPr="00BF2FB5">
        <w:rPr>
          <w:rFonts w:cs="Times New Roman"/>
          <w:b/>
        </w:rPr>
        <w:t xml:space="preserve"> </w:t>
      </w:r>
      <w:proofErr w:type="spellStart"/>
      <w:r w:rsidRPr="00BF2FB5">
        <w:rPr>
          <w:rFonts w:cs="Times New Roman"/>
          <w:b/>
        </w:rPr>
        <w:t>заявок</w:t>
      </w:r>
      <w:proofErr w:type="spellEnd"/>
      <w:r w:rsidRPr="00BF2FB5">
        <w:rPr>
          <w:rFonts w:cs="Times New Roman"/>
          <w:b/>
        </w:rPr>
        <w:t xml:space="preserve"> </w:t>
      </w:r>
      <w:proofErr w:type="spellStart"/>
      <w:r w:rsidRPr="00BF2FB5">
        <w:rPr>
          <w:rFonts w:cs="Times New Roman"/>
          <w:b/>
        </w:rPr>
        <w:t>Конкурса</w:t>
      </w:r>
      <w:proofErr w:type="spellEnd"/>
    </w:p>
    <w:p w14:paraId="0A330C4D" w14:textId="77777777" w:rsidR="00A94BF6" w:rsidRPr="001F5590" w:rsidRDefault="00A94BF6" w:rsidP="001F5590">
      <w:pPr>
        <w:spacing w:after="0" w:line="240" w:lineRule="auto"/>
        <w:ind w:right="68"/>
        <w:jc w:val="center"/>
        <w:rPr>
          <w:rFonts w:ascii="Times New Roman" w:hAnsi="Times New Roman" w:cs="Times New Roman"/>
        </w:rPr>
      </w:pPr>
    </w:p>
    <w:p w14:paraId="636B90D4" w14:textId="0A15E65D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При оценке заявок </w:t>
      </w:r>
      <w:r w:rsidR="00704462" w:rsidRPr="001F5590">
        <w:rPr>
          <w:rFonts w:cs="Times New Roman"/>
          <w:lang w:val="ru-RU"/>
        </w:rPr>
        <w:t>Экспертн</w:t>
      </w:r>
      <w:r w:rsidR="00A406A9" w:rsidRPr="001F5590">
        <w:rPr>
          <w:rFonts w:cs="Times New Roman"/>
          <w:lang w:val="ru-RU"/>
        </w:rPr>
        <w:t>ая</w:t>
      </w:r>
      <w:r w:rsidR="00704462" w:rsidRPr="001F5590">
        <w:rPr>
          <w:rFonts w:cs="Times New Roman"/>
          <w:lang w:val="ru-RU"/>
        </w:rPr>
        <w:t xml:space="preserve"> </w:t>
      </w:r>
      <w:r w:rsidR="00A406A9" w:rsidRPr="001F5590">
        <w:rPr>
          <w:rFonts w:cs="Times New Roman"/>
          <w:lang w:val="ru-RU"/>
        </w:rPr>
        <w:t>комиссия</w:t>
      </w:r>
      <w:r w:rsidRPr="001F5590">
        <w:rPr>
          <w:rFonts w:cs="Times New Roman"/>
          <w:lang w:val="ru-RU"/>
        </w:rPr>
        <w:t xml:space="preserve"> руководствуются следующими основными критериями:</w:t>
      </w:r>
    </w:p>
    <w:p w14:paraId="30A01153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актуальность описанной проблемной ситуации, социальная значимость практики и обоснованность предлагаемых решений;</w:t>
      </w:r>
    </w:p>
    <w:p w14:paraId="07C55DBF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lastRenderedPageBreak/>
        <w:t>системность подхода, целесообразность, логическая последовательность деятельности и ее нацеленность на достижение поставленных целей и задач;</w:t>
      </w:r>
    </w:p>
    <w:p w14:paraId="39AA0B87" w14:textId="56AE8831" w:rsidR="00A94BF6" w:rsidRPr="00404DB3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стимулирование проектом развития добровольческой (волонтерской) активности граждан, вовлечения в добровольческую </w:t>
      </w:r>
      <w:r w:rsidRPr="00404DB3">
        <w:rPr>
          <w:rFonts w:cs="Times New Roman"/>
          <w:lang w:val="ru-RU"/>
        </w:rPr>
        <w:t>(волонтерскую) деятельность</w:t>
      </w:r>
      <w:r w:rsidR="00404DB3">
        <w:rPr>
          <w:rFonts w:cs="Times New Roman"/>
          <w:lang w:val="ru-RU"/>
        </w:rPr>
        <w:t xml:space="preserve"> </w:t>
      </w:r>
      <w:r w:rsidRPr="00404DB3">
        <w:rPr>
          <w:rFonts w:cs="Times New Roman"/>
          <w:lang w:val="ru-RU"/>
        </w:rPr>
        <w:t>и повышение устойчивости добровольческой (волонтерской) деятельности;</w:t>
      </w:r>
    </w:p>
    <w:p w14:paraId="4B891B26" w14:textId="75F5D94A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соотношение планируемых расходов на реализацию проекта </w:t>
      </w:r>
      <w:r w:rsidRPr="001F5590">
        <w:rPr>
          <w:rFonts w:cs="Times New Roman"/>
          <w:lang w:val="ru-RU"/>
        </w:rPr>
        <w:br/>
        <w:t xml:space="preserve">и его ожидаемых результатов, адекватность, измеримость и достижимость таких результатов, в том числе результаты внедрения единой информационной </w:t>
      </w:r>
      <w:r w:rsidR="00404DB3" w:rsidRPr="001F5590">
        <w:rPr>
          <w:rFonts w:cs="Times New Roman"/>
          <w:lang w:val="ru-RU"/>
        </w:rPr>
        <w:t>систем</w:t>
      </w:r>
      <w:r w:rsidR="000712AC">
        <w:rPr>
          <w:rFonts w:cs="Times New Roman"/>
          <w:lang w:val="ru-RU"/>
        </w:rPr>
        <w:t>ы</w:t>
      </w:r>
      <w:r w:rsidR="00404DB3">
        <w:rPr>
          <w:rFonts w:cs="Times New Roman"/>
          <w:lang w:val="ru-RU"/>
        </w:rPr>
        <w:t xml:space="preserve"> </w:t>
      </w:r>
      <w:r w:rsidR="00404DB3" w:rsidRPr="001F5590">
        <w:rPr>
          <w:rFonts w:cs="Times New Roman"/>
          <w:lang w:val="ru-RU"/>
        </w:rPr>
        <w:t>в</w:t>
      </w:r>
      <w:r w:rsidRPr="001F5590">
        <w:rPr>
          <w:rFonts w:cs="Times New Roman"/>
          <w:lang w:val="ru-RU"/>
        </w:rPr>
        <w:t xml:space="preserve"> сфере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</w:t>
      </w:r>
      <w:r w:rsidR="00404DB3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при реал</w:t>
      </w:r>
      <w:r w:rsidR="00792FBF" w:rsidRPr="001F5590">
        <w:rPr>
          <w:rFonts w:cs="Times New Roman"/>
          <w:lang w:val="ru-RU"/>
        </w:rPr>
        <w:t>изации проекта, представленной</w:t>
      </w:r>
      <w:r w:rsidR="00404DB3">
        <w:rPr>
          <w:rFonts w:cs="Times New Roman"/>
          <w:lang w:val="ru-RU"/>
        </w:rPr>
        <w:t xml:space="preserve"> </w:t>
      </w:r>
      <w:r w:rsidRPr="001F5590">
        <w:rPr>
          <w:rFonts w:cs="Times New Roman"/>
          <w:lang w:val="ru-RU"/>
        </w:rPr>
        <w:t>в заявке;</w:t>
      </w:r>
    </w:p>
    <w:p w14:paraId="65E36A3A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реалистичность бюджета проекта и обоснованность планируемых расходов;</w:t>
      </w:r>
    </w:p>
    <w:p w14:paraId="606F22B6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соответствие опыта организаций и компетенций членов </w:t>
      </w:r>
      <w:r w:rsidRPr="00404DB3">
        <w:rPr>
          <w:rFonts w:cs="Times New Roman"/>
          <w:lang w:val="ru-RU"/>
        </w:rPr>
        <w:t>команды;</w:t>
      </w:r>
    </w:p>
    <w:p w14:paraId="229392AF" w14:textId="77777777" w:rsidR="00A94BF6" w:rsidRPr="00404DB3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404DB3">
        <w:rPr>
          <w:rFonts w:cs="Times New Roman"/>
          <w:lang w:val="ru-RU"/>
        </w:rPr>
        <w:t>масштаб развития проекта;</w:t>
      </w:r>
    </w:p>
    <w:p w14:paraId="126F1300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инновационность, уникальность мероприятий, механизмов </w:t>
      </w:r>
      <w:r w:rsidRPr="001F5590">
        <w:rPr>
          <w:rFonts w:cs="Times New Roman"/>
          <w:lang w:val="ru-RU"/>
        </w:rPr>
        <w:br/>
        <w:t>и подходов, используемых в представленной заявке;</w:t>
      </w:r>
    </w:p>
    <w:p w14:paraId="4A38AF28" w14:textId="77777777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наличие и масштабность стратегии продвижения практики </w:t>
      </w:r>
      <w:r w:rsidRPr="001F5590">
        <w:rPr>
          <w:rFonts w:cs="Times New Roman"/>
          <w:lang w:val="ru-RU"/>
        </w:rPr>
        <w:br/>
        <w:t xml:space="preserve">(в средствах массовой информации, социальных сетях, рекламная кампания </w:t>
      </w:r>
      <w:r w:rsidRPr="001F5590">
        <w:rPr>
          <w:rFonts w:cs="Times New Roman"/>
          <w:lang w:val="ru-RU"/>
        </w:rPr>
        <w:br/>
        <w:t>и др.) и маркетинговой стратегии;</w:t>
      </w:r>
    </w:p>
    <w:p w14:paraId="7BA4684B" w14:textId="5A004592" w:rsidR="00A94BF6" w:rsidRPr="001F5590" w:rsidRDefault="006876C0" w:rsidP="00404DB3">
      <w:pPr>
        <w:pStyle w:val="a6"/>
        <w:spacing w:line="240" w:lineRule="auto"/>
        <w:outlineLvl w:val="1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дополнительные ресурсы, в том чис</w:t>
      </w:r>
      <w:r w:rsidR="00630BBB" w:rsidRPr="001F5590">
        <w:rPr>
          <w:rFonts w:cs="Times New Roman"/>
          <w:lang w:val="ru-RU"/>
        </w:rPr>
        <w:t>ле финансовые, организационные</w:t>
      </w:r>
      <w:r w:rsidR="001F5590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и нематериальные, привлекаемые на реализацию проекта.</w:t>
      </w:r>
    </w:p>
    <w:p w14:paraId="6D42127C" w14:textId="77777777" w:rsidR="00A94BF6" w:rsidRPr="001F5590" w:rsidRDefault="00A94BF6" w:rsidP="001F5590">
      <w:pPr>
        <w:tabs>
          <w:tab w:val="left" w:pos="0"/>
        </w:tabs>
        <w:spacing w:after="0" w:line="240" w:lineRule="auto"/>
        <w:ind w:right="68" w:firstLine="709"/>
        <w:jc w:val="center"/>
        <w:rPr>
          <w:rFonts w:ascii="Times New Roman" w:hAnsi="Times New Roman" w:cs="Times New Roman"/>
          <w:lang w:val="ru-RU"/>
        </w:rPr>
      </w:pPr>
    </w:p>
    <w:p w14:paraId="1ACC0806" w14:textId="77777777" w:rsidR="00A94BF6" w:rsidRPr="001F5590" w:rsidRDefault="006876C0" w:rsidP="001F5590">
      <w:pPr>
        <w:pStyle w:val="a6"/>
        <w:numPr>
          <w:ilvl w:val="0"/>
          <w:numId w:val="10"/>
        </w:numPr>
        <w:spacing w:line="240" w:lineRule="auto"/>
        <w:ind w:left="0" w:firstLine="709"/>
        <w:jc w:val="center"/>
        <w:rPr>
          <w:rFonts w:cs="Times New Roman"/>
          <w:lang w:val="ru-RU"/>
        </w:rPr>
      </w:pPr>
      <w:r w:rsidRPr="001F5590">
        <w:rPr>
          <w:rFonts w:cs="Times New Roman"/>
          <w:b/>
          <w:lang w:val="ru-RU"/>
        </w:rPr>
        <w:t>Подведение итогов Конкурса и реализация проектов</w:t>
      </w:r>
    </w:p>
    <w:p w14:paraId="205C9417" w14:textId="77777777" w:rsidR="00A94BF6" w:rsidRPr="001F5590" w:rsidRDefault="00A94BF6" w:rsidP="001F5590">
      <w:pPr>
        <w:tabs>
          <w:tab w:val="left" w:pos="1276"/>
        </w:tabs>
        <w:spacing w:after="0" w:line="240" w:lineRule="auto"/>
        <w:ind w:left="709" w:right="68"/>
        <w:jc w:val="center"/>
        <w:rPr>
          <w:rFonts w:ascii="Times New Roman" w:hAnsi="Times New Roman" w:cs="Times New Roman"/>
          <w:lang w:val="ru-RU"/>
        </w:rPr>
      </w:pPr>
    </w:p>
    <w:p w14:paraId="1AA9FBE4" w14:textId="0359630F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По результатам заседания </w:t>
      </w:r>
      <w:r w:rsidR="00A406A9" w:rsidRPr="001F5590">
        <w:rPr>
          <w:rFonts w:cs="Times New Roman"/>
          <w:lang w:val="ru-RU"/>
        </w:rPr>
        <w:t>Экспертная комиссии</w:t>
      </w:r>
      <w:r w:rsidRPr="001F5590">
        <w:rPr>
          <w:rFonts w:cs="Times New Roman"/>
          <w:lang w:val="ru-RU"/>
        </w:rPr>
        <w:t xml:space="preserve"> участники Конкурса получают письменное уведомление о принятом решении.</w:t>
      </w:r>
    </w:p>
    <w:p w14:paraId="063122E3" w14:textId="7777777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Организатор оставляет за собой право выбрать любое число победителей Конкурса.</w:t>
      </w:r>
    </w:p>
    <w:p w14:paraId="261415C4" w14:textId="7777777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Принятое решение не комментируется со стороны Организатора. Претензии по отклоненным заявкам не принимаются. </w:t>
      </w:r>
    </w:p>
    <w:p w14:paraId="6DF75264" w14:textId="0178A5AE" w:rsidR="00CB3CBF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Итоги Конкурса публикуются в </w:t>
      </w:r>
      <w:r w:rsidR="00CE2CBA" w:rsidRPr="001F5590">
        <w:rPr>
          <w:rFonts w:cs="Times New Roman"/>
          <w:lang w:val="ru-RU"/>
        </w:rPr>
        <w:t xml:space="preserve">информационной системе. </w:t>
      </w:r>
    </w:p>
    <w:p w14:paraId="1CABA886" w14:textId="45F5BE2C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Проекты победителей Конкурса включаются в заявку</w:t>
      </w:r>
      <w:r w:rsidR="00467FE8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 xml:space="preserve">от </w:t>
      </w:r>
      <w:r w:rsidR="00C02121" w:rsidRPr="001F5590">
        <w:rPr>
          <w:rFonts w:cs="Times New Roman"/>
          <w:lang w:val="ru-RU"/>
        </w:rPr>
        <w:t xml:space="preserve">автономного округа </w:t>
      </w:r>
      <w:r w:rsidRPr="001F5590">
        <w:rPr>
          <w:rFonts w:cs="Times New Roman"/>
          <w:lang w:val="ru-RU"/>
        </w:rPr>
        <w:t>для участия в Конкурсе РДД.</w:t>
      </w:r>
    </w:p>
    <w:p w14:paraId="006CD7A7" w14:textId="69E69BEF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Организации, чьи проекты включены в заявку от </w:t>
      </w:r>
      <w:r w:rsidR="00C02121" w:rsidRPr="001F5590">
        <w:rPr>
          <w:rFonts w:cs="Times New Roman"/>
          <w:lang w:val="ru-RU"/>
        </w:rPr>
        <w:t xml:space="preserve">автономного округа </w:t>
      </w:r>
      <w:r w:rsidRPr="001F5590">
        <w:rPr>
          <w:rFonts w:cs="Times New Roman"/>
          <w:lang w:val="ru-RU"/>
        </w:rPr>
        <w:t>для участия в Конкурсе РДД будут проинформированы Оператором не позднее 10 июня 202</w:t>
      </w:r>
      <w:r w:rsidR="00792FBF" w:rsidRPr="001F5590">
        <w:rPr>
          <w:rFonts w:cs="Times New Roman"/>
          <w:lang w:val="ru-RU"/>
        </w:rPr>
        <w:t>1</w:t>
      </w:r>
      <w:r w:rsidRPr="001F5590">
        <w:rPr>
          <w:rFonts w:cs="Times New Roman"/>
          <w:lang w:val="ru-RU"/>
        </w:rPr>
        <w:t xml:space="preserve"> года.</w:t>
      </w:r>
    </w:p>
    <w:p w14:paraId="6A99D345" w14:textId="2C2AA613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В случае получения </w:t>
      </w:r>
      <w:r w:rsidR="00C02121" w:rsidRPr="001F5590">
        <w:rPr>
          <w:rFonts w:cs="Times New Roman"/>
          <w:lang w:val="ru-RU"/>
        </w:rPr>
        <w:t>автономным окру</w:t>
      </w:r>
      <w:r w:rsidR="007B4723" w:rsidRPr="001F5590">
        <w:rPr>
          <w:rFonts w:cs="Times New Roman"/>
          <w:lang w:val="ru-RU"/>
        </w:rPr>
        <w:t>г</w:t>
      </w:r>
      <w:r w:rsidR="00C02121" w:rsidRPr="001F5590">
        <w:rPr>
          <w:rFonts w:cs="Times New Roman"/>
          <w:lang w:val="ru-RU"/>
        </w:rPr>
        <w:t xml:space="preserve">ом </w:t>
      </w:r>
      <w:r w:rsidRPr="001F5590">
        <w:rPr>
          <w:rFonts w:cs="Times New Roman"/>
          <w:lang w:val="ru-RU"/>
        </w:rPr>
        <w:t>субсидии</w:t>
      </w:r>
      <w:r w:rsidR="00467FE8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>на реализацию практик поддержки добровольчества (</w:t>
      </w:r>
      <w:proofErr w:type="spellStart"/>
      <w:r w:rsidRPr="001F5590">
        <w:rPr>
          <w:rFonts w:cs="Times New Roman"/>
          <w:lang w:val="ru-RU"/>
        </w:rPr>
        <w:t>волонтерства</w:t>
      </w:r>
      <w:proofErr w:type="spellEnd"/>
      <w:r w:rsidRPr="001F5590">
        <w:rPr>
          <w:rFonts w:cs="Times New Roman"/>
          <w:lang w:val="ru-RU"/>
        </w:rPr>
        <w:t>)</w:t>
      </w:r>
      <w:r w:rsidR="00467FE8">
        <w:rPr>
          <w:rFonts w:cs="Times New Roman"/>
          <w:lang w:val="ru-RU"/>
        </w:rPr>
        <w:br/>
      </w:r>
      <w:r w:rsidRPr="001F5590">
        <w:rPr>
          <w:rFonts w:cs="Times New Roman"/>
          <w:lang w:val="ru-RU"/>
        </w:rPr>
        <w:t xml:space="preserve">в </w:t>
      </w:r>
      <w:r w:rsidR="00230639" w:rsidRPr="001F5590">
        <w:rPr>
          <w:rFonts w:cs="Times New Roman"/>
          <w:lang w:val="ru-RU"/>
        </w:rPr>
        <w:t>автономном округе</w:t>
      </w:r>
      <w:r w:rsidR="007B4723" w:rsidRPr="001F5590">
        <w:rPr>
          <w:rFonts w:cs="Times New Roman"/>
          <w:lang w:val="ru-RU"/>
        </w:rPr>
        <w:t xml:space="preserve"> по итогам Конкурса РДД с </w:t>
      </w:r>
      <w:r w:rsidRPr="001F5590">
        <w:rPr>
          <w:rFonts w:cs="Times New Roman"/>
          <w:lang w:val="ru-RU"/>
        </w:rPr>
        <w:t xml:space="preserve">организациями-победителями Конкурса будут заключены соглашения </w:t>
      </w:r>
      <w:r w:rsidR="00230639" w:rsidRPr="001F5590">
        <w:rPr>
          <w:rFonts w:cs="Times New Roman"/>
          <w:lang w:val="ru-RU"/>
        </w:rPr>
        <w:t>о реализации</w:t>
      </w:r>
      <w:r w:rsidR="00467FE8">
        <w:rPr>
          <w:rFonts w:cs="Times New Roman"/>
          <w:lang w:val="ru-RU"/>
        </w:rPr>
        <w:br/>
      </w:r>
      <w:r w:rsidR="00230639" w:rsidRPr="001F5590">
        <w:rPr>
          <w:rFonts w:cs="Times New Roman"/>
          <w:lang w:val="ru-RU"/>
        </w:rPr>
        <w:t xml:space="preserve">их проекта </w:t>
      </w:r>
      <w:r w:rsidRPr="001F5590">
        <w:rPr>
          <w:rFonts w:cs="Times New Roman"/>
          <w:lang w:val="ru-RU"/>
        </w:rPr>
        <w:t xml:space="preserve">в срок до начала реализации проектов. </w:t>
      </w:r>
    </w:p>
    <w:p w14:paraId="2A4AE159" w14:textId="7777777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lastRenderedPageBreak/>
        <w:t>Победители Конкурса должны иметь в виду, что в ходе выполнения проекта Организаторы и представители Оператора имеют право контролировать работу по проекту.</w:t>
      </w:r>
    </w:p>
    <w:p w14:paraId="15B3EC20" w14:textId="77777777" w:rsidR="00A94BF6" w:rsidRPr="001F5590" w:rsidRDefault="006876C0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>Ежеквартально победители Конкурса должны предоставлять план реализации проекта на следующий квартал по установленной Оператором форме.</w:t>
      </w:r>
    </w:p>
    <w:p w14:paraId="32764478" w14:textId="7B320383" w:rsidR="00A94BF6" w:rsidRPr="001F5590" w:rsidRDefault="00230639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 xml:space="preserve">Ежеквартально победители Конкурса должны предоставлять Оператору краткий отчет с фото- и </w:t>
      </w:r>
      <w:proofErr w:type="gramStart"/>
      <w:r w:rsidR="006876C0" w:rsidRPr="001F5590">
        <w:rPr>
          <w:rFonts w:cs="Times New Roman"/>
          <w:lang w:val="ru-RU"/>
        </w:rPr>
        <w:t>видео-</w:t>
      </w:r>
      <w:r w:rsidR="00467FE8">
        <w:rPr>
          <w:rFonts w:cs="Times New Roman"/>
          <w:lang w:val="ru-RU"/>
        </w:rPr>
        <w:t xml:space="preserve"> </w:t>
      </w:r>
      <w:r w:rsidR="006876C0" w:rsidRPr="001F5590">
        <w:rPr>
          <w:rFonts w:cs="Times New Roman"/>
          <w:lang w:val="ru-RU"/>
        </w:rPr>
        <w:t>материалами</w:t>
      </w:r>
      <w:proofErr w:type="gramEnd"/>
      <w:r w:rsidR="006876C0" w:rsidRPr="001F5590">
        <w:rPr>
          <w:rFonts w:cs="Times New Roman"/>
          <w:lang w:val="ru-RU"/>
        </w:rPr>
        <w:t xml:space="preserve"> о проведенных мероприятиях в течение отчетного квартала.</w:t>
      </w:r>
    </w:p>
    <w:p w14:paraId="7E2D75F3" w14:textId="242A30D2" w:rsidR="00A94BF6" w:rsidRPr="001F5590" w:rsidRDefault="00230639" w:rsidP="001F5590">
      <w:pPr>
        <w:pStyle w:val="a6"/>
        <w:numPr>
          <w:ilvl w:val="1"/>
          <w:numId w:val="10"/>
        </w:numPr>
        <w:spacing w:line="240" w:lineRule="auto"/>
        <w:ind w:left="0" w:firstLine="709"/>
        <w:rPr>
          <w:rFonts w:cs="Times New Roman"/>
          <w:color w:val="000000"/>
          <w:lang w:val="ru-RU"/>
        </w:rPr>
      </w:pPr>
      <w:r w:rsidRPr="001F5590">
        <w:rPr>
          <w:rFonts w:cs="Times New Roman"/>
          <w:lang w:val="ru-RU"/>
        </w:rPr>
        <w:t xml:space="preserve"> </w:t>
      </w:r>
      <w:r w:rsidR="00D25694">
        <w:rPr>
          <w:rFonts w:cs="Times New Roman"/>
          <w:lang w:val="ru-RU"/>
        </w:rPr>
        <w:t>По окончании реализации проекта</w:t>
      </w:r>
      <w:r w:rsidR="006876C0" w:rsidRPr="001F5590">
        <w:rPr>
          <w:rFonts w:cs="Times New Roman"/>
          <w:lang w:val="ru-RU"/>
        </w:rPr>
        <w:t xml:space="preserve"> победителю Конкурса необходимо предоставить Оператору в течение двух недель содержательный</w:t>
      </w:r>
      <w:r w:rsidR="006876C0" w:rsidRPr="001F5590">
        <w:rPr>
          <w:rFonts w:cs="Times New Roman"/>
          <w:lang w:val="ru-RU"/>
        </w:rPr>
        <w:br/>
        <w:t>и финансовый отчеты за весь период осуществления проекта.</w:t>
      </w:r>
    </w:p>
    <w:sectPr w:rsidR="00A94BF6" w:rsidRPr="001F5590" w:rsidSect="00975846">
      <w:headerReference w:type="default" r:id="rId9"/>
      <w:headerReference w:type="first" r:id="rId10"/>
      <w:pgSz w:w="11906" w:h="16838"/>
      <w:pgMar w:top="1418" w:right="1134" w:bottom="1134" w:left="1559" w:header="709" w:footer="709" w:gutter="0"/>
      <w:pgNumType w:start="3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262A" w14:textId="77777777" w:rsidR="00604A48" w:rsidRDefault="00604A48" w:rsidP="00A94BF6">
      <w:pPr>
        <w:spacing w:after="0" w:line="240" w:lineRule="auto"/>
      </w:pPr>
      <w:r>
        <w:separator/>
      </w:r>
    </w:p>
  </w:endnote>
  <w:endnote w:type="continuationSeparator" w:id="0">
    <w:p w14:paraId="5440530A" w14:textId="77777777" w:rsidR="00604A48" w:rsidRDefault="00604A48" w:rsidP="00A9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D7C9" w14:textId="77777777" w:rsidR="00604A48" w:rsidRDefault="00604A48">
      <w:pPr>
        <w:spacing w:after="0" w:line="240" w:lineRule="auto"/>
      </w:pPr>
      <w:r>
        <w:separator/>
      </w:r>
    </w:p>
  </w:footnote>
  <w:footnote w:type="continuationSeparator" w:id="0">
    <w:p w14:paraId="6698BA1C" w14:textId="77777777" w:rsidR="00604A48" w:rsidRDefault="00604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478CC" w14:textId="308DACE7" w:rsidR="00975846" w:rsidRDefault="00975846">
    <w:pPr>
      <w:pStyle w:val="afb"/>
      <w:jc w:val="center"/>
    </w:pPr>
  </w:p>
  <w:p w14:paraId="206123D2" w14:textId="77777777" w:rsidR="00792FBF" w:rsidRDefault="00792FBF" w:rsidP="009758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20570" w14:textId="34E87D21" w:rsidR="00171B80" w:rsidRPr="00975846" w:rsidRDefault="00171B80" w:rsidP="00171B80">
    <w:pPr>
      <w:pStyle w:val="afb"/>
      <w:jc w:val="center"/>
      <w:rPr>
        <w:rFonts w:ascii="Times New Roman" w:hAnsi="Times New Roman" w:cs="Times New Roman"/>
        <w:sz w:val="28"/>
        <w:szCs w:val="28"/>
        <w:lang w:val="ru-RU"/>
      </w:rPr>
    </w:pPr>
  </w:p>
  <w:p w14:paraId="5E75C718" w14:textId="77777777" w:rsidR="00171B80" w:rsidRDefault="00171B80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F4220"/>
    <w:multiLevelType w:val="hybridMultilevel"/>
    <w:tmpl w:val="82FEE664"/>
    <w:lvl w:ilvl="0" w:tplc="0A5CCC1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3F4F8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F463C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4ED4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E2A8C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A0E69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6F6040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E4839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FCC19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E12472"/>
    <w:multiLevelType w:val="multilevel"/>
    <w:tmpl w:val="CFFC8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B1856"/>
    <w:multiLevelType w:val="hybridMultilevel"/>
    <w:tmpl w:val="C072672A"/>
    <w:lvl w:ilvl="0" w:tplc="5358AB60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16C86D8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49A2541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AD0C399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CE4192C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0C242E20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D6226CA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284620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C85AAEA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6D04D01"/>
    <w:multiLevelType w:val="hybridMultilevel"/>
    <w:tmpl w:val="E6DC0790"/>
    <w:lvl w:ilvl="0" w:tplc="91B414C2">
      <w:start w:val="1"/>
      <w:numFmt w:val="bullet"/>
      <w:lvlText w:val="–"/>
      <w:lvlJc w:val="left"/>
      <w:pPr>
        <w:ind w:left="1418" w:hanging="360"/>
      </w:pPr>
      <w:rPr>
        <w:rFonts w:ascii="Arial" w:hAnsi="Arial"/>
      </w:rPr>
    </w:lvl>
    <w:lvl w:ilvl="1" w:tplc="CD1C3ADE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 w:tplc="BCC68990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 w:tplc="F7C866B8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 w:tplc="FBCA131E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 w:tplc="BFAE06E0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 w:tplc="1862AE30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 w:tplc="D6AE6F0C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 w:tplc="BCFC9D64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4" w15:restartNumberingAfterBreak="0">
    <w:nsid w:val="1C2A2764"/>
    <w:multiLevelType w:val="hybridMultilevel"/>
    <w:tmpl w:val="C33C7EC8"/>
    <w:lvl w:ilvl="0" w:tplc="5C0CAF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D96CB15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DE8F3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309F4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E0CE2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1DC1B9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A4EA3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28E7CA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0445B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4047410"/>
    <w:multiLevelType w:val="hybridMultilevel"/>
    <w:tmpl w:val="A634855C"/>
    <w:lvl w:ilvl="0" w:tplc="A96043F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BD722F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19A3A2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929EA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3648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6F2FD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509F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CC43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7AC3D3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BD54C8B"/>
    <w:multiLevelType w:val="hybridMultilevel"/>
    <w:tmpl w:val="8C46EC68"/>
    <w:lvl w:ilvl="0" w:tplc="D9F2C2CE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0DCA708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C78A65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6638CAF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2CC73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6E8495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4806D1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86C2212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EB674FA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E843E06"/>
    <w:multiLevelType w:val="hybridMultilevel"/>
    <w:tmpl w:val="67E892E0"/>
    <w:lvl w:ilvl="0" w:tplc="47EED03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3A82E144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6D8D0F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D726603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8A65B5C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AE6204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FB033F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2B26CF6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908CAFA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348E665C"/>
    <w:multiLevelType w:val="multilevel"/>
    <w:tmpl w:val="CFFC8A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5B23C3"/>
    <w:multiLevelType w:val="hybridMultilevel"/>
    <w:tmpl w:val="45425CCC"/>
    <w:lvl w:ilvl="0" w:tplc="8A3201F2">
      <w:start w:val="1"/>
      <w:numFmt w:val="decimal"/>
      <w:lvlText w:val="%1."/>
      <w:lvlJc w:val="left"/>
      <w:pPr>
        <w:ind w:left="720" w:hanging="360"/>
      </w:pPr>
    </w:lvl>
    <w:lvl w:ilvl="1" w:tplc="0330A164">
      <w:start w:val="1"/>
      <w:numFmt w:val="lowerLetter"/>
      <w:lvlText w:val="%2."/>
      <w:lvlJc w:val="left"/>
      <w:pPr>
        <w:ind w:left="1440" w:hanging="360"/>
      </w:pPr>
    </w:lvl>
    <w:lvl w:ilvl="2" w:tplc="00147300">
      <w:start w:val="1"/>
      <w:numFmt w:val="lowerRoman"/>
      <w:lvlText w:val="%3."/>
      <w:lvlJc w:val="right"/>
      <w:pPr>
        <w:ind w:left="2160" w:hanging="180"/>
      </w:pPr>
    </w:lvl>
    <w:lvl w:ilvl="3" w:tplc="3698F6CA">
      <w:start w:val="1"/>
      <w:numFmt w:val="decimal"/>
      <w:lvlText w:val="%4."/>
      <w:lvlJc w:val="left"/>
      <w:pPr>
        <w:ind w:left="2880" w:hanging="360"/>
      </w:pPr>
    </w:lvl>
    <w:lvl w:ilvl="4" w:tplc="6A023758">
      <w:start w:val="1"/>
      <w:numFmt w:val="lowerLetter"/>
      <w:lvlText w:val="%5."/>
      <w:lvlJc w:val="left"/>
      <w:pPr>
        <w:ind w:left="3600" w:hanging="360"/>
      </w:pPr>
    </w:lvl>
    <w:lvl w:ilvl="5" w:tplc="BA5E4362">
      <w:start w:val="1"/>
      <w:numFmt w:val="lowerRoman"/>
      <w:lvlText w:val="%6."/>
      <w:lvlJc w:val="right"/>
      <w:pPr>
        <w:ind w:left="4320" w:hanging="180"/>
      </w:pPr>
    </w:lvl>
    <w:lvl w:ilvl="6" w:tplc="7CDC7FDA">
      <w:start w:val="1"/>
      <w:numFmt w:val="decimal"/>
      <w:lvlText w:val="%7."/>
      <w:lvlJc w:val="left"/>
      <w:pPr>
        <w:ind w:left="5040" w:hanging="360"/>
      </w:pPr>
    </w:lvl>
    <w:lvl w:ilvl="7" w:tplc="2DFEB0EC">
      <w:start w:val="1"/>
      <w:numFmt w:val="lowerLetter"/>
      <w:lvlText w:val="%8."/>
      <w:lvlJc w:val="left"/>
      <w:pPr>
        <w:ind w:left="5760" w:hanging="360"/>
      </w:pPr>
    </w:lvl>
    <w:lvl w:ilvl="8" w:tplc="BA00195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D005B"/>
    <w:multiLevelType w:val="hybridMultilevel"/>
    <w:tmpl w:val="B6DED96A"/>
    <w:lvl w:ilvl="0" w:tplc="42DE8CC0">
      <w:start w:val="1"/>
      <w:numFmt w:val="bullet"/>
      <w:lvlText w:val=""/>
      <w:lvlJc w:val="left"/>
      <w:pPr>
        <w:ind w:left="1067" w:hanging="360"/>
      </w:pPr>
      <w:rPr>
        <w:rFonts w:ascii="Symbol" w:hAnsi="Symbol"/>
      </w:rPr>
    </w:lvl>
    <w:lvl w:ilvl="1" w:tplc="275A1C76">
      <w:start w:val="1"/>
      <w:numFmt w:val="bullet"/>
      <w:lvlText w:val="o"/>
      <w:lvlJc w:val="left"/>
      <w:pPr>
        <w:ind w:left="1787" w:hanging="360"/>
      </w:pPr>
      <w:rPr>
        <w:rFonts w:ascii="Courier New" w:hAnsi="Courier New"/>
      </w:rPr>
    </w:lvl>
    <w:lvl w:ilvl="2" w:tplc="2BCEF15C">
      <w:start w:val="1"/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 w:tplc="DE0062B8">
      <w:start w:val="1"/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 w:tplc="8D78E028">
      <w:start w:val="1"/>
      <w:numFmt w:val="bullet"/>
      <w:lvlText w:val="o"/>
      <w:lvlJc w:val="left"/>
      <w:pPr>
        <w:ind w:left="3947" w:hanging="360"/>
      </w:pPr>
      <w:rPr>
        <w:rFonts w:ascii="Courier New" w:hAnsi="Courier New"/>
      </w:rPr>
    </w:lvl>
    <w:lvl w:ilvl="5" w:tplc="FE56D3FA">
      <w:start w:val="1"/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 w:tplc="A262F678">
      <w:start w:val="1"/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 w:tplc="260CED7C">
      <w:start w:val="1"/>
      <w:numFmt w:val="bullet"/>
      <w:lvlText w:val="o"/>
      <w:lvlJc w:val="left"/>
      <w:pPr>
        <w:ind w:left="6107" w:hanging="360"/>
      </w:pPr>
      <w:rPr>
        <w:rFonts w:ascii="Courier New" w:hAnsi="Courier New"/>
      </w:rPr>
    </w:lvl>
    <w:lvl w:ilvl="8" w:tplc="650E3152">
      <w:start w:val="1"/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1" w15:restartNumberingAfterBreak="0">
    <w:nsid w:val="517546DF"/>
    <w:multiLevelType w:val="multilevel"/>
    <w:tmpl w:val="838C2B4E"/>
    <w:lvl w:ilvl="0">
      <w:start w:val="10"/>
      <w:numFmt w:val="decimal"/>
      <w:lvlText w:val="%1."/>
      <w:lvlJc w:val="left"/>
      <w:pPr>
        <w:ind w:left="564" w:hanging="564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b w:val="0"/>
      </w:rPr>
    </w:lvl>
  </w:abstractNum>
  <w:abstractNum w:abstractNumId="12" w15:restartNumberingAfterBreak="0">
    <w:nsid w:val="58DA7C25"/>
    <w:multiLevelType w:val="hybridMultilevel"/>
    <w:tmpl w:val="B540E402"/>
    <w:lvl w:ilvl="0" w:tplc="BB58CB22">
      <w:start w:val="1"/>
      <w:numFmt w:val="bullet"/>
      <w:lvlText w:val="–"/>
      <w:lvlJc w:val="left"/>
      <w:pPr>
        <w:ind w:left="720" w:hanging="360"/>
      </w:pPr>
      <w:rPr>
        <w:rFonts w:ascii="Arial" w:hAnsi="Arial"/>
      </w:rPr>
    </w:lvl>
    <w:lvl w:ilvl="1" w:tplc="548C169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F85E7E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801411D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3E6DA0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7412C6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936958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E44B4C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72AFEB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A0B092B"/>
    <w:multiLevelType w:val="hybridMultilevel"/>
    <w:tmpl w:val="C0143874"/>
    <w:lvl w:ilvl="0" w:tplc="2B26E058">
      <w:start w:val="1"/>
      <w:numFmt w:val="bullet"/>
      <w:lvlText w:val="–"/>
      <w:lvlJc w:val="left"/>
      <w:pPr>
        <w:ind w:left="1417" w:hanging="360"/>
      </w:pPr>
      <w:rPr>
        <w:rFonts w:ascii="Arial" w:hAnsi="Arial"/>
      </w:rPr>
    </w:lvl>
    <w:lvl w:ilvl="1" w:tplc="23C00440">
      <w:start w:val="1"/>
      <w:numFmt w:val="bullet"/>
      <w:lvlText w:val="o"/>
      <w:lvlJc w:val="left"/>
      <w:pPr>
        <w:ind w:left="2137" w:hanging="360"/>
      </w:pPr>
      <w:rPr>
        <w:rFonts w:ascii="Courier New" w:hAnsi="Courier New"/>
      </w:rPr>
    </w:lvl>
    <w:lvl w:ilvl="2" w:tplc="7AA69C78">
      <w:start w:val="1"/>
      <w:numFmt w:val="bullet"/>
      <w:lvlText w:val="§"/>
      <w:lvlJc w:val="left"/>
      <w:pPr>
        <w:ind w:left="2857" w:hanging="360"/>
      </w:pPr>
      <w:rPr>
        <w:rFonts w:ascii="Wingdings" w:hAnsi="Wingdings"/>
      </w:rPr>
    </w:lvl>
    <w:lvl w:ilvl="3" w:tplc="3362B8D2">
      <w:start w:val="1"/>
      <w:numFmt w:val="bullet"/>
      <w:lvlText w:val="·"/>
      <w:lvlJc w:val="left"/>
      <w:pPr>
        <w:ind w:left="3577" w:hanging="360"/>
      </w:pPr>
      <w:rPr>
        <w:rFonts w:ascii="Symbol" w:hAnsi="Symbol"/>
      </w:rPr>
    </w:lvl>
    <w:lvl w:ilvl="4" w:tplc="0792C562">
      <w:start w:val="1"/>
      <w:numFmt w:val="bullet"/>
      <w:lvlText w:val="o"/>
      <w:lvlJc w:val="left"/>
      <w:pPr>
        <w:ind w:left="4297" w:hanging="360"/>
      </w:pPr>
      <w:rPr>
        <w:rFonts w:ascii="Courier New" w:hAnsi="Courier New"/>
      </w:rPr>
    </w:lvl>
    <w:lvl w:ilvl="5" w:tplc="FBFC9D9C">
      <w:start w:val="1"/>
      <w:numFmt w:val="bullet"/>
      <w:lvlText w:val="§"/>
      <w:lvlJc w:val="left"/>
      <w:pPr>
        <w:ind w:left="5017" w:hanging="360"/>
      </w:pPr>
      <w:rPr>
        <w:rFonts w:ascii="Wingdings" w:hAnsi="Wingdings"/>
      </w:rPr>
    </w:lvl>
    <w:lvl w:ilvl="6" w:tplc="12F8255A">
      <w:start w:val="1"/>
      <w:numFmt w:val="bullet"/>
      <w:lvlText w:val="·"/>
      <w:lvlJc w:val="left"/>
      <w:pPr>
        <w:ind w:left="5737" w:hanging="360"/>
      </w:pPr>
      <w:rPr>
        <w:rFonts w:ascii="Symbol" w:hAnsi="Symbol"/>
      </w:rPr>
    </w:lvl>
    <w:lvl w:ilvl="7" w:tplc="6F102CEA">
      <w:start w:val="1"/>
      <w:numFmt w:val="bullet"/>
      <w:lvlText w:val="o"/>
      <w:lvlJc w:val="left"/>
      <w:pPr>
        <w:ind w:left="6457" w:hanging="360"/>
      </w:pPr>
      <w:rPr>
        <w:rFonts w:ascii="Courier New" w:hAnsi="Courier New"/>
      </w:rPr>
    </w:lvl>
    <w:lvl w:ilvl="8" w:tplc="54B29448">
      <w:start w:val="1"/>
      <w:numFmt w:val="bullet"/>
      <w:lvlText w:val="§"/>
      <w:lvlJc w:val="left"/>
      <w:pPr>
        <w:ind w:left="7177" w:hanging="360"/>
      </w:pPr>
      <w:rPr>
        <w:rFonts w:ascii="Wingdings" w:hAnsi="Wingdings"/>
      </w:rPr>
    </w:lvl>
  </w:abstractNum>
  <w:abstractNum w:abstractNumId="14" w15:restartNumberingAfterBreak="0">
    <w:nsid w:val="777764C9"/>
    <w:multiLevelType w:val="hybridMultilevel"/>
    <w:tmpl w:val="728CE15A"/>
    <w:lvl w:ilvl="0" w:tplc="BE228E9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9354A71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324EA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24008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A38E9A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180A9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0B62C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0C2A2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DE80B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14"/>
  </w:num>
  <w:num w:numId="9">
    <w:abstractNumId w:val="4"/>
  </w:num>
  <w:num w:numId="10">
    <w:abstractNumId w:val="11"/>
  </w:num>
  <w:num w:numId="11">
    <w:abstractNumId w:val="12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F6"/>
    <w:rsid w:val="000237D8"/>
    <w:rsid w:val="00067666"/>
    <w:rsid w:val="000712AC"/>
    <w:rsid w:val="000773C2"/>
    <w:rsid w:val="000B2EB5"/>
    <w:rsid w:val="000D662E"/>
    <w:rsid w:val="000F51F0"/>
    <w:rsid w:val="0012310F"/>
    <w:rsid w:val="00171B80"/>
    <w:rsid w:val="0019301C"/>
    <w:rsid w:val="0019457F"/>
    <w:rsid w:val="001E4754"/>
    <w:rsid w:val="001F5590"/>
    <w:rsid w:val="002250B7"/>
    <w:rsid w:val="00230639"/>
    <w:rsid w:val="00246B4E"/>
    <w:rsid w:val="0028091F"/>
    <w:rsid w:val="0029518B"/>
    <w:rsid w:val="002C0280"/>
    <w:rsid w:val="002D1411"/>
    <w:rsid w:val="002D5BB6"/>
    <w:rsid w:val="002D7AD4"/>
    <w:rsid w:val="003334A1"/>
    <w:rsid w:val="0033482E"/>
    <w:rsid w:val="00355F72"/>
    <w:rsid w:val="00366F39"/>
    <w:rsid w:val="003847CB"/>
    <w:rsid w:val="0039269A"/>
    <w:rsid w:val="00392CE6"/>
    <w:rsid w:val="00404DB3"/>
    <w:rsid w:val="00432326"/>
    <w:rsid w:val="00444CE4"/>
    <w:rsid w:val="00467FE8"/>
    <w:rsid w:val="0048135E"/>
    <w:rsid w:val="004F5E82"/>
    <w:rsid w:val="005309EB"/>
    <w:rsid w:val="005404D1"/>
    <w:rsid w:val="005776F3"/>
    <w:rsid w:val="005847B1"/>
    <w:rsid w:val="00597822"/>
    <w:rsid w:val="005A2E76"/>
    <w:rsid w:val="005A70CE"/>
    <w:rsid w:val="005D39A4"/>
    <w:rsid w:val="005D7F3F"/>
    <w:rsid w:val="005E2A58"/>
    <w:rsid w:val="00604A48"/>
    <w:rsid w:val="006056C5"/>
    <w:rsid w:val="00615AC4"/>
    <w:rsid w:val="00630BBB"/>
    <w:rsid w:val="006876C0"/>
    <w:rsid w:val="006A6F9B"/>
    <w:rsid w:val="00704462"/>
    <w:rsid w:val="00725ED1"/>
    <w:rsid w:val="00727E48"/>
    <w:rsid w:val="007565B4"/>
    <w:rsid w:val="00771464"/>
    <w:rsid w:val="00792FBF"/>
    <w:rsid w:val="007B4723"/>
    <w:rsid w:val="007E3350"/>
    <w:rsid w:val="007F728C"/>
    <w:rsid w:val="008639A9"/>
    <w:rsid w:val="008B7D4F"/>
    <w:rsid w:val="008F48ED"/>
    <w:rsid w:val="00975846"/>
    <w:rsid w:val="009A0F22"/>
    <w:rsid w:val="009E5178"/>
    <w:rsid w:val="009F4CA0"/>
    <w:rsid w:val="00A23F9D"/>
    <w:rsid w:val="00A406A9"/>
    <w:rsid w:val="00A435E2"/>
    <w:rsid w:val="00A45085"/>
    <w:rsid w:val="00A7117D"/>
    <w:rsid w:val="00A87C25"/>
    <w:rsid w:val="00A922E9"/>
    <w:rsid w:val="00A94BF6"/>
    <w:rsid w:val="00AB6E04"/>
    <w:rsid w:val="00AE0416"/>
    <w:rsid w:val="00AE1A26"/>
    <w:rsid w:val="00B034E8"/>
    <w:rsid w:val="00B16B5D"/>
    <w:rsid w:val="00B224FD"/>
    <w:rsid w:val="00B4488E"/>
    <w:rsid w:val="00B73333"/>
    <w:rsid w:val="00BC7AFB"/>
    <w:rsid w:val="00BE7C34"/>
    <w:rsid w:val="00BF2FB5"/>
    <w:rsid w:val="00BF6B6C"/>
    <w:rsid w:val="00C02121"/>
    <w:rsid w:val="00C04026"/>
    <w:rsid w:val="00C3533E"/>
    <w:rsid w:val="00C501F8"/>
    <w:rsid w:val="00C52FCA"/>
    <w:rsid w:val="00C76A3A"/>
    <w:rsid w:val="00C9303D"/>
    <w:rsid w:val="00CB3CBF"/>
    <w:rsid w:val="00CC5A5B"/>
    <w:rsid w:val="00CD3EB0"/>
    <w:rsid w:val="00CE2CBA"/>
    <w:rsid w:val="00CF360D"/>
    <w:rsid w:val="00D12E3C"/>
    <w:rsid w:val="00D25694"/>
    <w:rsid w:val="00D742FE"/>
    <w:rsid w:val="00DA264F"/>
    <w:rsid w:val="00DE438C"/>
    <w:rsid w:val="00E007CB"/>
    <w:rsid w:val="00EF5CF8"/>
    <w:rsid w:val="00F41334"/>
    <w:rsid w:val="00F460A5"/>
    <w:rsid w:val="00F62D97"/>
    <w:rsid w:val="00F6461D"/>
    <w:rsid w:val="00F72542"/>
    <w:rsid w:val="00FA0195"/>
    <w:rsid w:val="00FA22ED"/>
    <w:rsid w:val="00FB7C1D"/>
    <w:rsid w:val="00FC2982"/>
    <w:rsid w:val="00FD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58F2D"/>
  <w15:docId w15:val="{2EB8D991-9BD8-45B1-BC69-3952960C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9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94BF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94B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94B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94BF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94BF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94BF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94B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94BF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94BF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94BF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94BF6"/>
    <w:rPr>
      <w:sz w:val="24"/>
      <w:szCs w:val="24"/>
    </w:rPr>
  </w:style>
  <w:style w:type="character" w:customStyle="1" w:styleId="QuoteChar">
    <w:name w:val="Quote Char"/>
    <w:uiPriority w:val="29"/>
    <w:rsid w:val="00A94BF6"/>
    <w:rPr>
      <w:i/>
    </w:rPr>
  </w:style>
  <w:style w:type="character" w:customStyle="1" w:styleId="IntenseQuoteChar">
    <w:name w:val="Intense Quote Char"/>
    <w:uiPriority w:val="30"/>
    <w:rsid w:val="00A94BF6"/>
    <w:rPr>
      <w:i/>
    </w:rPr>
  </w:style>
  <w:style w:type="character" w:customStyle="1" w:styleId="HeaderChar">
    <w:name w:val="Header Char"/>
    <w:basedOn w:val="a0"/>
    <w:uiPriority w:val="99"/>
    <w:rsid w:val="00A94BF6"/>
  </w:style>
  <w:style w:type="character" w:customStyle="1" w:styleId="FooterChar">
    <w:name w:val="Footer Char"/>
    <w:basedOn w:val="a0"/>
    <w:uiPriority w:val="99"/>
    <w:rsid w:val="00A94BF6"/>
  </w:style>
  <w:style w:type="paragraph" w:styleId="a3">
    <w:name w:val="footnote text"/>
    <w:link w:val="a4"/>
    <w:uiPriority w:val="99"/>
    <w:semiHidden/>
    <w:unhideWhenUsed/>
    <w:rsid w:val="00A94BF6"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sid w:val="00A94BF6"/>
    <w:rPr>
      <w:sz w:val="18"/>
    </w:rPr>
  </w:style>
  <w:style w:type="character" w:customStyle="1" w:styleId="1">
    <w:name w:val="Обычный1"/>
    <w:rsid w:val="00A94BF6"/>
  </w:style>
  <w:style w:type="paragraph" w:styleId="2">
    <w:name w:val="toc 2"/>
    <w:basedOn w:val="a"/>
    <w:next w:val="a"/>
    <w:link w:val="20"/>
    <w:uiPriority w:val="39"/>
    <w:rsid w:val="00A94BF6"/>
    <w:pPr>
      <w:spacing w:after="57"/>
      <w:ind w:left="283"/>
    </w:pPr>
  </w:style>
  <w:style w:type="character" w:customStyle="1" w:styleId="20">
    <w:name w:val="Оглавление 2 Знак"/>
    <w:basedOn w:val="1"/>
    <w:link w:val="2"/>
    <w:rsid w:val="00A94BF6"/>
  </w:style>
  <w:style w:type="paragraph" w:styleId="4">
    <w:name w:val="toc 4"/>
    <w:basedOn w:val="a"/>
    <w:next w:val="a"/>
    <w:link w:val="40"/>
    <w:uiPriority w:val="39"/>
    <w:rsid w:val="00A94BF6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A94BF6"/>
  </w:style>
  <w:style w:type="paragraph" w:customStyle="1" w:styleId="71">
    <w:name w:val="Заголовок 71"/>
    <w:basedOn w:val="a"/>
    <w:next w:val="a"/>
    <w:link w:val="72"/>
    <w:uiPriority w:val="9"/>
    <w:qFormat/>
    <w:rsid w:val="00A94BF6"/>
    <w:pPr>
      <w:keepNext/>
      <w:keepLines/>
      <w:spacing w:before="200" w:after="0"/>
      <w:outlineLvl w:val="6"/>
    </w:pPr>
    <w:rPr>
      <w:b/>
      <w:color w:val="606060"/>
      <w:sz w:val="24"/>
    </w:rPr>
  </w:style>
  <w:style w:type="character" w:customStyle="1" w:styleId="72">
    <w:name w:val="Заголовок 72"/>
    <w:basedOn w:val="1"/>
    <w:link w:val="71"/>
    <w:rsid w:val="00A94BF6"/>
    <w:rPr>
      <w:rFonts w:ascii="Arial" w:hAnsi="Arial"/>
      <w:b/>
      <w:color w:val="606060"/>
      <w:sz w:val="24"/>
    </w:rPr>
  </w:style>
  <w:style w:type="paragraph" w:styleId="6">
    <w:name w:val="toc 6"/>
    <w:basedOn w:val="a"/>
    <w:next w:val="a"/>
    <w:link w:val="60"/>
    <w:uiPriority w:val="39"/>
    <w:rsid w:val="00A94BF6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A94BF6"/>
  </w:style>
  <w:style w:type="paragraph" w:styleId="7">
    <w:name w:val="toc 7"/>
    <w:basedOn w:val="a"/>
    <w:next w:val="a"/>
    <w:link w:val="70"/>
    <w:uiPriority w:val="39"/>
    <w:rsid w:val="00A94BF6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A94BF6"/>
  </w:style>
  <w:style w:type="paragraph" w:customStyle="1" w:styleId="31">
    <w:name w:val="Заголовок 31"/>
    <w:basedOn w:val="a"/>
    <w:next w:val="a"/>
    <w:link w:val="32"/>
    <w:uiPriority w:val="9"/>
    <w:qFormat/>
    <w:rsid w:val="00A94BF6"/>
    <w:pPr>
      <w:keepNext/>
      <w:keepLines/>
      <w:spacing w:before="200" w:after="0"/>
      <w:outlineLvl w:val="2"/>
    </w:pPr>
    <w:rPr>
      <w:b/>
      <w:i/>
      <w:color w:val="000000" w:themeColor="text1"/>
      <w:sz w:val="36"/>
    </w:rPr>
  </w:style>
  <w:style w:type="character" w:customStyle="1" w:styleId="32">
    <w:name w:val="Заголовок 32"/>
    <w:basedOn w:val="1"/>
    <w:link w:val="31"/>
    <w:rsid w:val="00A94BF6"/>
    <w:rPr>
      <w:rFonts w:ascii="Arial" w:hAnsi="Arial"/>
      <w:b/>
      <w:i/>
      <w:color w:val="000000" w:themeColor="text1"/>
      <w:sz w:val="36"/>
    </w:rPr>
  </w:style>
  <w:style w:type="paragraph" w:customStyle="1" w:styleId="10">
    <w:name w:val="Нижний колонтитул1"/>
    <w:basedOn w:val="a"/>
    <w:link w:val="21"/>
    <w:rsid w:val="00A9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Нижний колонтитул2"/>
    <w:basedOn w:val="1"/>
    <w:link w:val="10"/>
    <w:rsid w:val="00A94BF6"/>
  </w:style>
  <w:style w:type="paragraph" w:customStyle="1" w:styleId="91">
    <w:name w:val="Заголовок 91"/>
    <w:basedOn w:val="a"/>
    <w:next w:val="a"/>
    <w:link w:val="92"/>
    <w:uiPriority w:val="9"/>
    <w:qFormat/>
    <w:rsid w:val="00A94BF6"/>
    <w:pPr>
      <w:keepNext/>
      <w:keepLines/>
      <w:spacing w:before="200" w:after="0"/>
      <w:outlineLvl w:val="8"/>
    </w:pPr>
    <w:rPr>
      <w:i/>
      <w:color w:val="444444"/>
      <w:sz w:val="23"/>
    </w:rPr>
  </w:style>
  <w:style w:type="character" w:customStyle="1" w:styleId="92">
    <w:name w:val="Заголовок 92"/>
    <w:basedOn w:val="1"/>
    <w:link w:val="91"/>
    <w:rsid w:val="00A94BF6"/>
    <w:rPr>
      <w:rFonts w:ascii="Arial" w:hAnsi="Arial"/>
      <w:i/>
      <w:color w:val="444444"/>
      <w:sz w:val="23"/>
    </w:rPr>
  </w:style>
  <w:style w:type="paragraph" w:customStyle="1" w:styleId="11">
    <w:name w:val="Знак сноски1"/>
    <w:link w:val="a5"/>
    <w:rsid w:val="00A94BF6"/>
    <w:rPr>
      <w:vertAlign w:val="superscript"/>
    </w:rPr>
  </w:style>
  <w:style w:type="character" w:styleId="a5">
    <w:name w:val="footnote reference"/>
    <w:link w:val="11"/>
    <w:rsid w:val="00A94BF6"/>
    <w:rPr>
      <w:vertAlign w:val="superscript"/>
    </w:rPr>
  </w:style>
  <w:style w:type="paragraph" w:styleId="a6">
    <w:name w:val="List Paragraph"/>
    <w:basedOn w:val="a"/>
    <w:link w:val="a7"/>
    <w:rsid w:val="00A94BF6"/>
    <w:pPr>
      <w:spacing w:after="0"/>
      <w:ind w:right="68" w:firstLine="709"/>
      <w:contextualSpacing/>
      <w:jc w:val="both"/>
    </w:pPr>
    <w:rPr>
      <w:rFonts w:ascii="Times New Roman" w:hAnsi="Times New Roman"/>
      <w:color w:val="000000" w:themeColor="text1"/>
      <w:sz w:val="28"/>
    </w:rPr>
  </w:style>
  <w:style w:type="character" w:customStyle="1" w:styleId="a7">
    <w:name w:val="Абзац списка Знак"/>
    <w:basedOn w:val="1"/>
    <w:link w:val="a6"/>
    <w:rsid w:val="00A94BF6"/>
    <w:rPr>
      <w:rFonts w:ascii="Times New Roman" w:hAnsi="Times New Roman"/>
      <w:i w:val="0"/>
      <w:color w:val="000000" w:themeColor="text1"/>
      <w:sz w:val="28"/>
    </w:rPr>
  </w:style>
  <w:style w:type="paragraph" w:styleId="3">
    <w:name w:val="toc 3"/>
    <w:basedOn w:val="a"/>
    <w:next w:val="a"/>
    <w:link w:val="30"/>
    <w:uiPriority w:val="39"/>
    <w:rsid w:val="00A94BF6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A94BF6"/>
  </w:style>
  <w:style w:type="paragraph" w:customStyle="1" w:styleId="12">
    <w:name w:val="Верхний колонтитул1"/>
    <w:basedOn w:val="a"/>
    <w:link w:val="22"/>
    <w:rsid w:val="00A9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2">
    <w:name w:val="Верхний колонтитул2"/>
    <w:basedOn w:val="1"/>
    <w:link w:val="12"/>
    <w:rsid w:val="00A94BF6"/>
  </w:style>
  <w:style w:type="paragraph" w:customStyle="1" w:styleId="51">
    <w:name w:val="Заголовок 51"/>
    <w:basedOn w:val="a"/>
    <w:next w:val="a"/>
    <w:link w:val="52"/>
    <w:uiPriority w:val="9"/>
    <w:qFormat/>
    <w:rsid w:val="00A94BF6"/>
    <w:pPr>
      <w:keepNext/>
      <w:keepLines/>
      <w:spacing w:before="200" w:after="0"/>
      <w:outlineLvl w:val="4"/>
    </w:pPr>
    <w:rPr>
      <w:b/>
      <w:color w:val="444444"/>
      <w:sz w:val="28"/>
    </w:rPr>
  </w:style>
  <w:style w:type="character" w:customStyle="1" w:styleId="52">
    <w:name w:val="Заголовок 52"/>
    <w:basedOn w:val="1"/>
    <w:link w:val="51"/>
    <w:rsid w:val="00A94BF6"/>
    <w:rPr>
      <w:rFonts w:ascii="Arial" w:hAnsi="Arial"/>
      <w:b/>
      <w:color w:val="444444"/>
      <w:sz w:val="28"/>
    </w:rPr>
  </w:style>
  <w:style w:type="paragraph" w:customStyle="1" w:styleId="110">
    <w:name w:val="Заголовок 11"/>
    <w:basedOn w:val="a"/>
    <w:next w:val="a"/>
    <w:link w:val="120"/>
    <w:uiPriority w:val="9"/>
    <w:qFormat/>
    <w:rsid w:val="00A94BF6"/>
    <w:pPr>
      <w:keepNext/>
      <w:keepLines/>
      <w:spacing w:before="480" w:after="0"/>
      <w:outlineLvl w:val="0"/>
    </w:pPr>
    <w:rPr>
      <w:b/>
      <w:color w:val="000000" w:themeColor="text1"/>
      <w:sz w:val="48"/>
    </w:rPr>
  </w:style>
  <w:style w:type="character" w:customStyle="1" w:styleId="120">
    <w:name w:val="Заголовок 12"/>
    <w:basedOn w:val="1"/>
    <w:link w:val="110"/>
    <w:rsid w:val="00A94BF6"/>
    <w:rPr>
      <w:rFonts w:ascii="Arial" w:hAnsi="Arial"/>
      <w:b/>
      <w:color w:val="000000" w:themeColor="text1"/>
      <w:sz w:val="48"/>
    </w:rPr>
  </w:style>
  <w:style w:type="paragraph" w:styleId="a8">
    <w:name w:val="TOC Heading"/>
    <w:link w:val="a9"/>
    <w:rsid w:val="00A94BF6"/>
  </w:style>
  <w:style w:type="character" w:customStyle="1" w:styleId="a9">
    <w:name w:val="Заголовок оглавления Знак"/>
    <w:link w:val="a8"/>
    <w:rsid w:val="00A94BF6"/>
  </w:style>
  <w:style w:type="paragraph" w:customStyle="1" w:styleId="13">
    <w:name w:val="Гиперссылка1"/>
    <w:link w:val="aa"/>
    <w:rsid w:val="00A94BF6"/>
    <w:rPr>
      <w:color w:val="0563C1" w:themeColor="hyperlink"/>
      <w:u w:val="single"/>
    </w:rPr>
  </w:style>
  <w:style w:type="character" w:styleId="aa">
    <w:name w:val="Hyperlink"/>
    <w:link w:val="13"/>
    <w:rsid w:val="00A94BF6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A94BF6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A94BF6"/>
    <w:rPr>
      <w:sz w:val="18"/>
    </w:rPr>
  </w:style>
  <w:style w:type="paragraph" w:customStyle="1" w:styleId="81">
    <w:name w:val="Заголовок 81"/>
    <w:basedOn w:val="a"/>
    <w:next w:val="a"/>
    <w:link w:val="82"/>
    <w:uiPriority w:val="9"/>
    <w:qFormat/>
    <w:rsid w:val="00A94BF6"/>
    <w:pPr>
      <w:keepNext/>
      <w:keepLines/>
      <w:spacing w:before="200" w:after="0"/>
      <w:outlineLvl w:val="7"/>
    </w:pPr>
    <w:rPr>
      <w:color w:val="444444"/>
      <w:sz w:val="24"/>
    </w:rPr>
  </w:style>
  <w:style w:type="character" w:customStyle="1" w:styleId="82">
    <w:name w:val="Заголовок 82"/>
    <w:basedOn w:val="1"/>
    <w:link w:val="81"/>
    <w:rsid w:val="00A94BF6"/>
    <w:rPr>
      <w:rFonts w:ascii="Arial" w:hAnsi="Arial"/>
      <w:color w:val="444444"/>
      <w:sz w:val="24"/>
    </w:rPr>
  </w:style>
  <w:style w:type="paragraph" w:styleId="14">
    <w:name w:val="toc 1"/>
    <w:basedOn w:val="a"/>
    <w:next w:val="a"/>
    <w:link w:val="15"/>
    <w:uiPriority w:val="39"/>
    <w:rsid w:val="00A94BF6"/>
    <w:pPr>
      <w:spacing w:after="57"/>
    </w:pPr>
  </w:style>
  <w:style w:type="character" w:customStyle="1" w:styleId="15">
    <w:name w:val="Оглавление 1 Знак"/>
    <w:basedOn w:val="1"/>
    <w:link w:val="14"/>
    <w:rsid w:val="00A94BF6"/>
  </w:style>
  <w:style w:type="paragraph" w:customStyle="1" w:styleId="HeaderandFooter">
    <w:name w:val="Header and Footer"/>
    <w:link w:val="HeaderandFooter0"/>
    <w:rsid w:val="00A94BF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94BF6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A94BF6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A94BF6"/>
  </w:style>
  <w:style w:type="paragraph" w:styleId="8">
    <w:name w:val="toc 8"/>
    <w:basedOn w:val="a"/>
    <w:next w:val="a"/>
    <w:link w:val="80"/>
    <w:uiPriority w:val="39"/>
    <w:rsid w:val="00A94BF6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A94BF6"/>
  </w:style>
  <w:style w:type="paragraph" w:styleId="23">
    <w:name w:val="Quote"/>
    <w:basedOn w:val="a"/>
    <w:next w:val="a"/>
    <w:link w:val="24"/>
    <w:rsid w:val="00A94BF6"/>
    <w:pPr>
      <w:ind w:left="4536"/>
      <w:jc w:val="both"/>
    </w:pPr>
    <w:rPr>
      <w:i/>
      <w:color w:val="373737"/>
      <w:sz w:val="18"/>
    </w:rPr>
  </w:style>
  <w:style w:type="character" w:customStyle="1" w:styleId="24">
    <w:name w:val="Цитата 2 Знак"/>
    <w:basedOn w:val="1"/>
    <w:link w:val="23"/>
    <w:rsid w:val="00A94BF6"/>
    <w:rPr>
      <w:i/>
      <w:color w:val="373737"/>
      <w:sz w:val="18"/>
    </w:rPr>
  </w:style>
  <w:style w:type="paragraph" w:customStyle="1" w:styleId="16">
    <w:name w:val="Основной шрифт абзаца1"/>
    <w:rsid w:val="00A94BF6"/>
  </w:style>
  <w:style w:type="paragraph" w:styleId="5">
    <w:name w:val="toc 5"/>
    <w:basedOn w:val="a"/>
    <w:next w:val="a"/>
    <w:link w:val="50"/>
    <w:uiPriority w:val="39"/>
    <w:rsid w:val="00A94BF6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A94BF6"/>
  </w:style>
  <w:style w:type="paragraph" w:styleId="ab">
    <w:name w:val="Subtitle"/>
    <w:basedOn w:val="a"/>
    <w:next w:val="a"/>
    <w:link w:val="ac"/>
    <w:uiPriority w:val="11"/>
    <w:qFormat/>
    <w:rsid w:val="00A94BF6"/>
    <w:pPr>
      <w:spacing w:line="240" w:lineRule="auto"/>
      <w:outlineLvl w:val="0"/>
    </w:pPr>
    <w:rPr>
      <w:i/>
      <w:color w:val="444444"/>
      <w:sz w:val="52"/>
    </w:rPr>
  </w:style>
  <w:style w:type="character" w:customStyle="1" w:styleId="ac">
    <w:name w:val="Подзаголовок Знак"/>
    <w:basedOn w:val="1"/>
    <w:link w:val="ab"/>
    <w:rsid w:val="00A94BF6"/>
    <w:rPr>
      <w:rFonts w:ascii="Arial" w:hAnsi="Arial"/>
      <w:i/>
      <w:color w:val="444444"/>
      <w:sz w:val="52"/>
    </w:rPr>
  </w:style>
  <w:style w:type="paragraph" w:styleId="ad">
    <w:name w:val="Intense Quote"/>
    <w:basedOn w:val="a"/>
    <w:next w:val="a"/>
    <w:link w:val="ae"/>
    <w:rsid w:val="00A94BF6"/>
    <w:pPr>
      <w:ind w:left="567" w:right="567"/>
      <w:jc w:val="both"/>
    </w:pPr>
    <w:rPr>
      <w:b/>
      <w:i/>
      <w:color w:val="464646"/>
      <w:sz w:val="19"/>
    </w:rPr>
  </w:style>
  <w:style w:type="character" w:customStyle="1" w:styleId="ae">
    <w:name w:val="Выделенная цитата Знак"/>
    <w:basedOn w:val="1"/>
    <w:link w:val="ad"/>
    <w:rsid w:val="00A94BF6"/>
    <w:rPr>
      <w:b/>
      <w:i/>
      <w:color w:val="464646"/>
      <w:sz w:val="19"/>
    </w:rPr>
  </w:style>
  <w:style w:type="paragraph" w:customStyle="1" w:styleId="toc10">
    <w:name w:val="toc 10"/>
    <w:link w:val="toc100"/>
    <w:uiPriority w:val="39"/>
    <w:rsid w:val="00A94BF6"/>
    <w:pPr>
      <w:ind w:left="1800"/>
    </w:pPr>
  </w:style>
  <w:style w:type="character" w:customStyle="1" w:styleId="toc100">
    <w:name w:val="toc 10"/>
    <w:link w:val="toc10"/>
    <w:rsid w:val="00A94BF6"/>
  </w:style>
  <w:style w:type="paragraph" w:styleId="af">
    <w:name w:val="No Spacing"/>
    <w:basedOn w:val="a"/>
    <w:link w:val="af0"/>
    <w:rsid w:val="00A94BF6"/>
    <w:pPr>
      <w:spacing w:after="0" w:line="240" w:lineRule="auto"/>
    </w:pPr>
  </w:style>
  <w:style w:type="character" w:customStyle="1" w:styleId="af0">
    <w:name w:val="Без интервала Знак"/>
    <w:basedOn w:val="1"/>
    <w:link w:val="af"/>
    <w:rsid w:val="00A94BF6"/>
  </w:style>
  <w:style w:type="paragraph" w:styleId="af1">
    <w:name w:val="Title"/>
    <w:basedOn w:val="a"/>
    <w:next w:val="a"/>
    <w:link w:val="af2"/>
    <w:uiPriority w:val="10"/>
    <w:qFormat/>
    <w:rsid w:val="00A94BF6"/>
    <w:pPr>
      <w:spacing w:before="300" w:after="80" w:line="240" w:lineRule="auto"/>
      <w:contextualSpacing/>
      <w:outlineLvl w:val="0"/>
    </w:pPr>
    <w:rPr>
      <w:b/>
      <w:color w:val="000000" w:themeColor="text1"/>
      <w:sz w:val="72"/>
    </w:rPr>
  </w:style>
  <w:style w:type="character" w:customStyle="1" w:styleId="af2">
    <w:name w:val="Заголовок Знак"/>
    <w:basedOn w:val="1"/>
    <w:link w:val="af1"/>
    <w:uiPriority w:val="10"/>
    <w:rsid w:val="00A94BF6"/>
    <w:rPr>
      <w:rFonts w:ascii="Arial" w:hAnsi="Arial"/>
      <w:b/>
      <w:color w:val="000000" w:themeColor="text1"/>
      <w:sz w:val="72"/>
    </w:rPr>
  </w:style>
  <w:style w:type="paragraph" w:customStyle="1" w:styleId="41">
    <w:name w:val="Заголовок 41"/>
    <w:basedOn w:val="a"/>
    <w:next w:val="a"/>
    <w:link w:val="42"/>
    <w:uiPriority w:val="9"/>
    <w:qFormat/>
    <w:rsid w:val="00A94BF6"/>
    <w:pPr>
      <w:keepNext/>
      <w:keepLines/>
      <w:spacing w:before="200" w:after="0"/>
      <w:outlineLvl w:val="3"/>
    </w:pPr>
    <w:rPr>
      <w:color w:val="232323"/>
      <w:sz w:val="32"/>
    </w:rPr>
  </w:style>
  <w:style w:type="character" w:customStyle="1" w:styleId="42">
    <w:name w:val="Заголовок 42"/>
    <w:basedOn w:val="1"/>
    <w:link w:val="41"/>
    <w:rsid w:val="00A94BF6"/>
    <w:rPr>
      <w:rFonts w:ascii="Arial" w:hAnsi="Arial"/>
      <w:color w:val="232323"/>
      <w:sz w:val="32"/>
    </w:rPr>
  </w:style>
  <w:style w:type="paragraph" w:customStyle="1" w:styleId="210">
    <w:name w:val="Заголовок 21"/>
    <w:basedOn w:val="a"/>
    <w:next w:val="a"/>
    <w:link w:val="220"/>
    <w:uiPriority w:val="9"/>
    <w:qFormat/>
    <w:rsid w:val="00A94BF6"/>
    <w:pPr>
      <w:keepNext/>
      <w:keepLines/>
      <w:spacing w:before="200" w:after="0"/>
      <w:outlineLvl w:val="1"/>
    </w:pPr>
    <w:rPr>
      <w:b/>
      <w:color w:val="000000" w:themeColor="text1"/>
      <w:sz w:val="40"/>
    </w:rPr>
  </w:style>
  <w:style w:type="character" w:customStyle="1" w:styleId="220">
    <w:name w:val="Заголовок 22"/>
    <w:basedOn w:val="1"/>
    <w:link w:val="210"/>
    <w:rsid w:val="00A94BF6"/>
    <w:rPr>
      <w:rFonts w:ascii="Arial" w:hAnsi="Arial"/>
      <w:b/>
      <w:color w:val="000000" w:themeColor="text1"/>
      <w:sz w:val="40"/>
    </w:rPr>
  </w:style>
  <w:style w:type="paragraph" w:customStyle="1" w:styleId="61">
    <w:name w:val="Заголовок 61"/>
    <w:basedOn w:val="a"/>
    <w:next w:val="a"/>
    <w:link w:val="62"/>
    <w:uiPriority w:val="9"/>
    <w:qFormat/>
    <w:rsid w:val="00A94BF6"/>
    <w:pPr>
      <w:keepNext/>
      <w:keepLines/>
      <w:spacing w:before="200" w:after="0"/>
      <w:outlineLvl w:val="5"/>
    </w:pPr>
    <w:rPr>
      <w:i/>
      <w:color w:val="232323"/>
      <w:sz w:val="28"/>
    </w:rPr>
  </w:style>
  <w:style w:type="character" w:customStyle="1" w:styleId="62">
    <w:name w:val="Заголовок 62"/>
    <w:basedOn w:val="1"/>
    <w:link w:val="61"/>
    <w:rsid w:val="00A94BF6"/>
    <w:rPr>
      <w:rFonts w:ascii="Arial" w:hAnsi="Arial"/>
      <w:i/>
      <w:color w:val="232323"/>
      <w:sz w:val="28"/>
    </w:rPr>
  </w:style>
  <w:style w:type="table" w:customStyle="1" w:styleId="ListTable6Colorful-Accent2">
    <w:name w:val="List Table 6 Colorful - Accent 2"/>
    <w:basedOn w:val="a1"/>
    <w:rsid w:val="00A94BF6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-21">
    <w:name w:val="Список-таблица 21"/>
    <w:basedOn w:val="a1"/>
    <w:rsid w:val="00A94BF6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2">
    <w:name w:val="List Table 3 - Accent 2"/>
    <w:basedOn w:val="a1"/>
    <w:rsid w:val="00A94BF6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GridTable1Light-Accent2">
    <w:name w:val="Grid Table 1 Light - Accent 2"/>
    <w:basedOn w:val="a1"/>
    <w:rsid w:val="00A94BF6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4">
    <w:name w:val="Grid Table 7 Colorful - Accent 4"/>
    <w:basedOn w:val="a1"/>
    <w:rsid w:val="00A94BF6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6">
    <w:name w:val="Grid Table 5 Dark - Accent 6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5">
    <w:name w:val="Grid Table 6 Colorful - Accent 5"/>
    <w:basedOn w:val="a1"/>
    <w:rsid w:val="00A94BF6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1Light-Accent2">
    <w:name w:val="List Table 1 Light - Accent 2"/>
    <w:basedOn w:val="a1"/>
    <w:rsid w:val="00A94BF6"/>
    <w:pPr>
      <w:spacing w:after="0" w:line="240" w:lineRule="auto"/>
    </w:pPr>
    <w:tblPr/>
  </w:style>
  <w:style w:type="table" w:customStyle="1" w:styleId="ListTable4-Accent2">
    <w:name w:val="List Table 4 - Accent 2"/>
    <w:basedOn w:val="a1"/>
    <w:rsid w:val="00A94BF6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BorderedLined-Accent2">
    <w:name w:val="Bordered &amp; Lined - Accent 2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6Colorful-Accent1">
    <w:name w:val="List Table 6 Colorful - Accent 1"/>
    <w:basedOn w:val="a1"/>
    <w:rsid w:val="00A94BF6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ListTable1Light-Accent4">
    <w:name w:val="List Table 1 Light - Accent 4"/>
    <w:basedOn w:val="a1"/>
    <w:rsid w:val="00A94BF6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rsid w:val="00A94BF6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6Colorful-Accent6">
    <w:name w:val="Grid Table 6 Colorful - Accent 6"/>
    <w:basedOn w:val="a1"/>
    <w:rsid w:val="00A94BF6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-41">
    <w:name w:val="Список-таблица 41"/>
    <w:basedOn w:val="a1"/>
    <w:rsid w:val="00A94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-71">
    <w:name w:val="Список-таблица 7 цветная1"/>
    <w:basedOn w:val="a1"/>
    <w:rsid w:val="00A94BF6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rsid w:val="00A94BF6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Bordered-Accent2">
    <w:name w:val="Bordered - Accent 2"/>
    <w:basedOn w:val="a1"/>
    <w:rsid w:val="00A94BF6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2-Accent3">
    <w:name w:val="List Table 2 - Accent 3"/>
    <w:basedOn w:val="a1"/>
    <w:rsid w:val="00A94BF6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TableGridLight">
    <w:name w:val="Table Grid Light"/>
    <w:basedOn w:val="a1"/>
    <w:rsid w:val="00A94BF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4">
    <w:name w:val="Bordered - Accent 4"/>
    <w:basedOn w:val="a1"/>
    <w:rsid w:val="00A94BF6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6">
    <w:name w:val="List Table 3 - Accent 6"/>
    <w:basedOn w:val="a1"/>
    <w:rsid w:val="00A94BF6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GridTable4-Accent5">
    <w:name w:val="Grid Table 4 - Accent 5"/>
    <w:basedOn w:val="a1"/>
    <w:rsid w:val="00A94BF6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1"/>
    <w:rsid w:val="00A94BF6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ned-Accent3">
    <w:name w:val="Lined - Accent 3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BorderedLined-Accent1">
    <w:name w:val="Bordered &amp; Lined - Accent 1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5Dark-Accent1">
    <w:name w:val="List Table 5 Dark - Accent 1"/>
    <w:basedOn w:val="a1"/>
    <w:rsid w:val="00A94BF6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-31">
    <w:name w:val="Список-таблица 31"/>
    <w:basedOn w:val="a1"/>
    <w:rsid w:val="00A94B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BorderedLined-Accent">
    <w:name w:val="Bordered &amp; Lined - Accent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BorderedLined-Accent5">
    <w:name w:val="Bordered &amp; Lined - Accent 5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7Colorful-Accent6">
    <w:name w:val="List Table 7 Colorful - Accent 6"/>
    <w:basedOn w:val="a1"/>
    <w:rsid w:val="00A94BF6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2-Accent2">
    <w:name w:val="Grid Table 2 - Accent 2"/>
    <w:basedOn w:val="a1"/>
    <w:rsid w:val="00A94BF6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5Dark-Accent3">
    <w:name w:val="Grid Table 5 Dark - Accent 3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3">
    <w:name w:val="Grid Table 4 - Accent 3"/>
    <w:basedOn w:val="a1"/>
    <w:rsid w:val="00A94BF6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111">
    <w:name w:val="Таблица простая 11"/>
    <w:basedOn w:val="a1"/>
    <w:rsid w:val="00A94BF6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5">
    <w:name w:val="List Table 4 - Accent 5"/>
    <w:basedOn w:val="a1"/>
    <w:rsid w:val="00A94BF6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4-Accent1">
    <w:name w:val="List Table 4 - Accent 1"/>
    <w:basedOn w:val="a1"/>
    <w:rsid w:val="00A94BF6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Bordered-Accent1">
    <w:name w:val="Bordered - Accent 1"/>
    <w:basedOn w:val="a1"/>
    <w:rsid w:val="00A94BF6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211">
    <w:name w:val="Таблица простая 21"/>
    <w:basedOn w:val="a1"/>
    <w:rsid w:val="00A94BF6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customStyle="1" w:styleId="Lined-Accent">
    <w:name w:val="Lined - Accent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GridTable5Dark-Accent1">
    <w:name w:val="Grid Table 5 Dark- Accent 1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3">
    <w:name w:val="Grid Table 1 Light - Accent 3"/>
    <w:basedOn w:val="a1"/>
    <w:rsid w:val="00A94BF6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4-Accent6">
    <w:name w:val="Grid Table 4 - Accent 6"/>
    <w:basedOn w:val="a1"/>
    <w:rsid w:val="00A94BF6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2">
    <w:name w:val="Lined - Accent 2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GridTable3-Accent4">
    <w:name w:val="Grid Table 3 - Accent 4"/>
    <w:basedOn w:val="a1"/>
    <w:rsid w:val="00A94BF6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af3">
    <w:name w:val="Table Grid"/>
    <w:basedOn w:val="a1"/>
    <w:rsid w:val="00A94BF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4-Accent3">
    <w:name w:val="List Table 4 - Accent 3"/>
    <w:basedOn w:val="a1"/>
    <w:rsid w:val="00A94BF6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5Dark-Accent5">
    <w:name w:val="List Table 5 Dark - Accent 5"/>
    <w:basedOn w:val="a1"/>
    <w:rsid w:val="00A94BF6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1Light-Accent1">
    <w:name w:val="List Table 1 Light - Accent 1"/>
    <w:basedOn w:val="a1"/>
    <w:rsid w:val="00A94BF6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rsid w:val="00A94BF6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3">
    <w:name w:val="Bordered - Accent 3"/>
    <w:basedOn w:val="a1"/>
    <w:rsid w:val="00A94BF6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rsid w:val="00A94BF6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4-Accent4">
    <w:name w:val="Grid Table 4 - Accent 4"/>
    <w:basedOn w:val="a1"/>
    <w:rsid w:val="00A94BF6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2-Accent4">
    <w:name w:val="Grid Table 2 - Accent 4"/>
    <w:basedOn w:val="a1"/>
    <w:rsid w:val="00A94BF6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7Colorful-Accent1">
    <w:name w:val="Grid Table 7 Colorful - Accent 1"/>
    <w:basedOn w:val="a1"/>
    <w:rsid w:val="00A94BF6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1Light-Accent5">
    <w:name w:val="List Table 1 Light - Accent 5"/>
    <w:basedOn w:val="a1"/>
    <w:rsid w:val="00A94BF6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rsid w:val="00A94BF6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BorderedLined-Accent4">
    <w:name w:val="Bordered &amp; Lined - Accent 4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5Dark-Accent5">
    <w:name w:val="Grid Table 5 Dark - Accent 5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1">
    <w:name w:val="List Table 2 - Accent 1"/>
    <w:basedOn w:val="a1"/>
    <w:rsid w:val="00A94BF6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5">
    <w:name w:val="Grid Table 3 - Accent 5"/>
    <w:basedOn w:val="a1"/>
    <w:rsid w:val="00A94BF6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6">
    <w:name w:val="Bordered - Accent 6"/>
    <w:basedOn w:val="a1"/>
    <w:rsid w:val="00A94BF6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3-Accent3">
    <w:name w:val="List Table 3 - Accent 3"/>
    <w:basedOn w:val="a1"/>
    <w:rsid w:val="00A94BF6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1">
    <w:name w:val="Grid Table 6 Colorful - Accent 1"/>
    <w:basedOn w:val="a1"/>
    <w:rsid w:val="00A94BF6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ned-Accent5">
    <w:name w:val="Lined - Accent 5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GridTable6Colorful-Accent4">
    <w:name w:val="Grid Table 6 Colorful - Accent 4"/>
    <w:basedOn w:val="a1"/>
    <w:rsid w:val="00A94BF6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310">
    <w:name w:val="Таблица простая 31"/>
    <w:basedOn w:val="a1"/>
    <w:rsid w:val="00A94BF6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6Colorful-Accent3">
    <w:name w:val="Grid Table 6 Colorful - Accent 3"/>
    <w:basedOn w:val="a1"/>
    <w:rsid w:val="00A94BF6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">
    <w:name w:val="Bordered"/>
    <w:basedOn w:val="a1"/>
    <w:rsid w:val="00A94BF6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3-Accent2">
    <w:name w:val="Grid Table 3 - Accent 2"/>
    <w:basedOn w:val="a1"/>
    <w:rsid w:val="00A94BF6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4">
    <w:name w:val="Lined - Accent 4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GridTable5Dark-Accent4">
    <w:name w:val="Grid Table 5 Dark- Accent 4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3">
    <w:name w:val="Grid Table 7 Colorful - Accent 3"/>
    <w:basedOn w:val="a1"/>
    <w:rsid w:val="00A94BF6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11">
    <w:name w:val="Таблица-сетка 1 светлая1"/>
    <w:basedOn w:val="a1"/>
    <w:rsid w:val="00A94BF6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1Light-Accent6">
    <w:name w:val="Grid Table 1 Light - Accent 6"/>
    <w:basedOn w:val="a1"/>
    <w:rsid w:val="00A94BF6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7Colorful-Accent1">
    <w:name w:val="List Table 7 Colorful - Accent 1"/>
    <w:basedOn w:val="a1"/>
    <w:rsid w:val="00A94BF6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-410">
    <w:name w:val="Таблица-сетка 41"/>
    <w:basedOn w:val="a1"/>
    <w:rsid w:val="00A94BF6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2-Accent3">
    <w:name w:val="Grid Table 2 - Accent 3"/>
    <w:basedOn w:val="a1"/>
    <w:rsid w:val="00A94BF6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-61">
    <w:name w:val="Список-таблица 6 цветная1"/>
    <w:basedOn w:val="a1"/>
    <w:rsid w:val="00A94BF6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2">
    <w:name w:val="Grid Table 5 Dark - Accent 2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2">
    <w:name w:val="Grid Table 4 - Accent 2"/>
    <w:basedOn w:val="a1"/>
    <w:rsid w:val="00A94BF6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-51">
    <w:name w:val="Таблица-сетка 5 темная1"/>
    <w:basedOn w:val="a1"/>
    <w:rsid w:val="00A94BF6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2">
    <w:name w:val="List Table 2 - Accent 2"/>
    <w:basedOn w:val="a1"/>
    <w:rsid w:val="00A94BF6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7Colorful-Accent2">
    <w:name w:val="List Table 7 Colorful - Accent 2"/>
    <w:basedOn w:val="a1"/>
    <w:rsid w:val="00A94BF6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rsid w:val="00A94BF6"/>
    <w:pPr>
      <w:spacing w:after="0" w:line="240" w:lineRule="auto"/>
    </w:pPr>
    <w:tblPr/>
  </w:style>
  <w:style w:type="table" w:customStyle="1" w:styleId="510">
    <w:name w:val="Таблица простая 51"/>
    <w:basedOn w:val="a1"/>
    <w:rsid w:val="00A94BF6"/>
    <w:pPr>
      <w:spacing w:after="0" w:line="240" w:lineRule="auto"/>
    </w:pPr>
    <w:tblPr/>
  </w:style>
  <w:style w:type="table" w:customStyle="1" w:styleId="-610">
    <w:name w:val="Таблица-сетка 6 цветная1"/>
    <w:basedOn w:val="a1"/>
    <w:rsid w:val="00A94BF6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1">
    <w:name w:val="Grid Table 2 - Accent 1"/>
    <w:basedOn w:val="a1"/>
    <w:rsid w:val="00A94BF6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5Dark-Accent4">
    <w:name w:val="List Table 5 Dark - Accent 4"/>
    <w:basedOn w:val="a1"/>
    <w:rsid w:val="00A94BF6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-710">
    <w:name w:val="Таблица-сетка 7 цветная1"/>
    <w:basedOn w:val="a1"/>
    <w:rsid w:val="00A94BF6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6">
    <w:name w:val="List Table 6 Colorful - Accent 6"/>
    <w:basedOn w:val="a1"/>
    <w:rsid w:val="00A94BF6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ned-Accent1">
    <w:name w:val="Lined - Accent 1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-510">
    <w:name w:val="Список-таблица 5 темная1"/>
    <w:basedOn w:val="a1"/>
    <w:rsid w:val="00A94BF6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1"/>
    <w:rsid w:val="00A94BF6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2">
    <w:name w:val="Grid Table 6 Colorful - Accent 2"/>
    <w:basedOn w:val="a1"/>
    <w:rsid w:val="00A94BF6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rsid w:val="00A94BF6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-110">
    <w:name w:val="Список-таблица 1 светлая1"/>
    <w:basedOn w:val="a1"/>
    <w:rsid w:val="00A94BF6"/>
    <w:pPr>
      <w:spacing w:after="0" w:line="240" w:lineRule="auto"/>
    </w:pPr>
    <w:tblPr/>
  </w:style>
  <w:style w:type="table" w:customStyle="1" w:styleId="ListTable3-Accent5">
    <w:name w:val="List Table 3 - Accent 5"/>
    <w:basedOn w:val="a1"/>
    <w:rsid w:val="00A94BF6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2-Accent5">
    <w:name w:val="Grid Table 2 - Accent 5"/>
    <w:basedOn w:val="a1"/>
    <w:rsid w:val="00A94BF6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4-Accent1">
    <w:name w:val="Grid Table 4 - Accent 1"/>
    <w:basedOn w:val="a1"/>
    <w:rsid w:val="00A94BF6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3-Accent6">
    <w:name w:val="Grid Table 3 - Accent 6"/>
    <w:basedOn w:val="a1"/>
    <w:rsid w:val="00A94BF6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6">
    <w:name w:val="List Table 4 - Accent 6"/>
    <w:basedOn w:val="a1"/>
    <w:rsid w:val="00A94BF6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2">
    <w:name w:val="Grid Table 7 Colorful - Accent 2"/>
    <w:basedOn w:val="a1"/>
    <w:rsid w:val="00A94BF6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5">
    <w:name w:val="List Table 6 Colorful - Accent 5"/>
    <w:basedOn w:val="a1"/>
    <w:rsid w:val="00A94BF6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2-Accent6">
    <w:name w:val="Grid Table 2 - Accent 6"/>
    <w:basedOn w:val="a1"/>
    <w:rsid w:val="00A94BF6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4">
    <w:name w:val="List Table 4 - Accent 4"/>
    <w:basedOn w:val="a1"/>
    <w:rsid w:val="00A94BF6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6">
    <w:name w:val="Bordered &amp; Lined - Accent 6"/>
    <w:basedOn w:val="a1"/>
    <w:rsid w:val="00A94BF6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5Dark-Accent6">
    <w:name w:val="List Table 5 Dark - Accent 6"/>
    <w:basedOn w:val="a1"/>
    <w:rsid w:val="00A94BF6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-310">
    <w:name w:val="Таблица-сетка 31"/>
    <w:basedOn w:val="a1"/>
    <w:rsid w:val="00A94BF6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5">
    <w:name w:val="List Table 7 Colorful - Accent 5"/>
    <w:basedOn w:val="a1"/>
    <w:rsid w:val="00A94BF6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1Light-Accent1">
    <w:name w:val="Grid Table 1 Light - Accent 1"/>
    <w:basedOn w:val="a1"/>
    <w:rsid w:val="00A94BF6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-210">
    <w:name w:val="Таблица-сетка 21"/>
    <w:basedOn w:val="a1"/>
    <w:rsid w:val="00A94BF6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3">
    <w:name w:val="List Table 1 Light - Accent 3"/>
    <w:basedOn w:val="a1"/>
    <w:rsid w:val="00A94BF6"/>
    <w:pPr>
      <w:spacing w:after="0" w:line="240" w:lineRule="auto"/>
    </w:pPr>
    <w:tblPr/>
  </w:style>
  <w:style w:type="table" w:customStyle="1" w:styleId="ListTable5Dark-Accent3">
    <w:name w:val="List Table 5 Dark - Accent 3"/>
    <w:basedOn w:val="a1"/>
    <w:rsid w:val="00A94BF6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410">
    <w:name w:val="Таблица простая 41"/>
    <w:basedOn w:val="a1"/>
    <w:rsid w:val="00A94BF6"/>
    <w:pPr>
      <w:spacing w:after="0" w:line="240" w:lineRule="auto"/>
    </w:pPr>
    <w:tblPr/>
  </w:style>
  <w:style w:type="table" w:customStyle="1" w:styleId="Bordered-Accent5">
    <w:name w:val="Bordered - Accent 5"/>
    <w:basedOn w:val="a1"/>
    <w:rsid w:val="00A94BF6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2-Accent5">
    <w:name w:val="List Table 2 - Accent 5"/>
    <w:basedOn w:val="a1"/>
    <w:rsid w:val="00A94BF6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7Colorful-Accent5">
    <w:name w:val="Grid Table 7 Colorful - Accent 5"/>
    <w:basedOn w:val="a1"/>
    <w:rsid w:val="00A94BF6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1Light-Accent4">
    <w:name w:val="Grid Table 1 Light - Accent 4"/>
    <w:basedOn w:val="a1"/>
    <w:rsid w:val="00A94BF6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3-Accent3">
    <w:name w:val="Grid Table 3 - Accent 3"/>
    <w:basedOn w:val="a1"/>
    <w:rsid w:val="00A94BF6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2-Accent4">
    <w:name w:val="List Table 2 - Accent 4"/>
    <w:basedOn w:val="a1"/>
    <w:rsid w:val="00A94BF6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ned-Accent6">
    <w:name w:val="Lined - Accent 6"/>
    <w:basedOn w:val="a1"/>
    <w:rsid w:val="00A94BF6"/>
    <w:pPr>
      <w:spacing w:after="0" w:line="240" w:lineRule="auto"/>
    </w:pPr>
    <w:rPr>
      <w:color w:val="404040"/>
    </w:rPr>
    <w:tblPr/>
  </w:style>
  <w:style w:type="table" w:customStyle="1" w:styleId="GridTable1Light-Accent5">
    <w:name w:val="Grid Table 1 Light - Accent 5"/>
    <w:basedOn w:val="a1"/>
    <w:rsid w:val="00A94BF6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1">
    <w:name w:val="Grid Table 3 - Accent 1"/>
    <w:basedOn w:val="a1"/>
    <w:rsid w:val="00A94BF6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ListTable3-Accent1">
    <w:name w:val="List Table 3 - Accent 1"/>
    <w:basedOn w:val="a1"/>
    <w:rsid w:val="00A94BF6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character" w:styleId="af4">
    <w:name w:val="annotation reference"/>
    <w:basedOn w:val="a0"/>
    <w:uiPriority w:val="99"/>
    <w:semiHidden/>
    <w:unhideWhenUsed/>
    <w:rsid w:val="00A87C2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87C25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87C25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4133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41334"/>
    <w:rPr>
      <w:b/>
      <w:bCs/>
      <w:sz w:val="20"/>
      <w:szCs w:val="20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CF360D"/>
    <w:rPr>
      <w:color w:val="605E5C"/>
      <w:shd w:val="clear" w:color="auto" w:fill="E1DFDD"/>
    </w:rPr>
  </w:style>
  <w:style w:type="paragraph" w:styleId="af9">
    <w:name w:val="Balloon Text"/>
    <w:basedOn w:val="a"/>
    <w:link w:val="afa"/>
    <w:uiPriority w:val="99"/>
    <w:semiHidden/>
    <w:unhideWhenUsed/>
    <w:rsid w:val="00F6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62D97"/>
    <w:rPr>
      <w:rFonts w:ascii="Segoe UI" w:hAnsi="Segoe UI" w:cs="Segoe UI"/>
      <w:sz w:val="18"/>
      <w:szCs w:val="18"/>
    </w:rPr>
  </w:style>
  <w:style w:type="paragraph" w:styleId="afb">
    <w:name w:val="header"/>
    <w:basedOn w:val="a"/>
    <w:link w:val="afc"/>
    <w:uiPriority w:val="99"/>
    <w:unhideWhenUsed/>
    <w:rsid w:val="0017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171B80"/>
  </w:style>
  <w:style w:type="paragraph" w:styleId="afd">
    <w:name w:val="footer"/>
    <w:basedOn w:val="a"/>
    <w:link w:val="afe"/>
    <w:uiPriority w:val="99"/>
    <w:unhideWhenUsed/>
    <w:rsid w:val="00171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17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ycheva@ugrank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6350">
          <a:solidFill>
            <a:schemeClr val="phClr">
              <a:shade val="95"/>
              <a:satMod val="105"/>
            </a:schemeClr>
          </a:solidFill>
        </a:ln>
        <a:ln w="12700">
          <a:solidFill>
            <a:schemeClr val="phClr"/>
          </a:solidFill>
        </a:ln>
        <a:ln w="1905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5A9F6-8DF1-4E14-854A-443154A5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2694</Words>
  <Characters>15357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</dc:creator>
  <cp:lastModifiedBy>Сергеевич Марат</cp:lastModifiedBy>
  <cp:revision>6</cp:revision>
  <dcterms:created xsi:type="dcterms:W3CDTF">2021-04-21T07:57:00Z</dcterms:created>
  <dcterms:modified xsi:type="dcterms:W3CDTF">2021-04-22T08:06:00Z</dcterms:modified>
</cp:coreProperties>
</file>